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D5" w:rsidRPr="00F179D5" w:rsidRDefault="00F179D5" w:rsidP="00F179D5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№3</w:t>
      </w:r>
    </w:p>
    <w:p w:rsidR="00F179D5" w:rsidRPr="00F179D5" w:rsidRDefault="00F179D5" w:rsidP="00F179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F179D5" w:rsidRPr="00F179D5" w:rsidRDefault="00F179D5" w:rsidP="00F179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79D5">
        <w:rPr>
          <w:rFonts w:ascii="Times New Roman" w:eastAsia="Calibri" w:hAnsi="Times New Roman" w:cs="Times New Roman"/>
          <w:bCs/>
          <w:kern w:val="2"/>
          <w:sz w:val="24"/>
          <w:szCs w:val="24"/>
        </w:rPr>
        <w:t>Информационная карта участника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Городского этапа профессионального конкурса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«Воспитатель года  - 20</w:t>
      </w:r>
      <w:r w:rsidR="00B620A8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2</w:t>
      </w:r>
      <w:r w:rsidR="00B11C02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1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»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B16B1B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B16B1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_</w:t>
      </w:r>
      <w:r w:rsidR="00B16B1B" w:rsidRPr="00B16B1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     </w:t>
      </w:r>
      <w:r w:rsidR="00375BF7" w:rsidRPr="00B16B1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Гаджиева</w:t>
      </w:r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_______________________________________________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  <w:t>(фамилия)</w:t>
      </w:r>
    </w:p>
    <w:p w:rsidR="00F179D5" w:rsidRPr="00B16B1B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proofErr w:type="spellStart"/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___</w:t>
      </w:r>
      <w:r w:rsidR="00375BF7" w:rsidRPr="00B16B1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Малигат</w:t>
      </w:r>
      <w:proofErr w:type="spellEnd"/>
      <w:r w:rsidR="00375BF7" w:rsidRPr="00B16B1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proofErr w:type="spellStart"/>
      <w:r w:rsidR="00375BF7" w:rsidRPr="00B16B1B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Заркиплиевна</w:t>
      </w:r>
      <w:proofErr w:type="spellEnd"/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___________________________________________</w:t>
      </w:r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  <w:r w:rsidRPr="00B16B1B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ab/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(имя, отчество)</w:t>
      </w:r>
    </w:p>
    <w:p w:rsidR="00F179D5" w:rsidRPr="00F179D5" w:rsidRDefault="00F179D5" w:rsidP="00F179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"/>
        <w:gridCol w:w="5006"/>
        <w:gridCol w:w="4763"/>
      </w:tblGrid>
      <w:tr w:rsidR="00F179D5" w:rsidRPr="00F179D5" w:rsidTr="00030CC8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27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 18.05.1990г.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27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г. Хасавюрт ДАССР</w:t>
            </w:r>
          </w:p>
        </w:tc>
      </w:tr>
      <w:tr w:rsidR="00F179D5" w:rsidRPr="00F179D5" w:rsidTr="00030CC8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2. Работа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работы (наименование об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МУНИЦИПАЛЬНОЕ БЮДЖЕТНОЕ ДОШКОЛЬНОЕ ОБРАЗОВАТЕЛЬНОЕ УЧРЕЖДЕНИЕ “ЦЕНТР РАЗВИТИЯ РЕБЕНКА-Д/С №7 </w:t>
            </w:r>
            <w:r w:rsidRPr="00030CC8">
              <w:rPr>
                <w:rFonts w:ascii="Arial" w:eastAsia="Arial" w:hAnsi="Arial" w:cs="Arial"/>
                <w:color w:val="4D5156"/>
                <w:sz w:val="21"/>
                <w:szCs w:val="21"/>
              </w:rPr>
              <w:t>«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ЛАСТОЧКА</w:t>
            </w:r>
            <w:r w:rsidRPr="00030CC8">
              <w:rPr>
                <w:rFonts w:ascii="Arial" w:eastAsia="Arial" w:hAnsi="Arial" w:cs="Arial"/>
                <w:color w:val="4D5156"/>
                <w:sz w:val="21"/>
                <w:szCs w:val="21"/>
              </w:rPr>
              <w:t xml:space="preserve"> »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”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средней группе</w:t>
            </w:r>
            <w:r w:rsidR="00B0078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(4-5 лет)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Аттестационная категория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Первая 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Почетные звания и награды (на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Почетная грамота </w:t>
            </w:r>
            <w:proofErr w:type="gramStart"/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Начальника Управления Образования Администрации</w:t>
            </w:r>
            <w:proofErr w:type="gramEnd"/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 </w:t>
            </w:r>
            <w:r w:rsidRPr="00030CC8">
              <w:rPr>
                <w:rFonts w:ascii="Arial" w:eastAsia="Arial" w:hAnsi="Arial" w:cs="Arial"/>
                <w:color w:val="4D5156"/>
                <w:sz w:val="21"/>
                <w:szCs w:val="21"/>
              </w:rPr>
              <w:t>«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город Каспийск</w:t>
            </w:r>
            <w:r w:rsidRPr="00030CC8">
              <w:rPr>
                <w:rFonts w:ascii="Arial" w:eastAsia="Arial" w:hAnsi="Arial" w:cs="Arial"/>
                <w:color w:val="4D5156"/>
                <w:sz w:val="21"/>
                <w:szCs w:val="21"/>
              </w:rPr>
              <w:t>»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(2018г.) </w:t>
            </w:r>
          </w:p>
          <w:p w:rsidR="00F179D5" w:rsidRPr="00F179D5" w:rsidRDefault="00030CC8" w:rsidP="002B77C9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Почетная грамота Муниципальной Бюджетной Организации Дополнительного Образования “Центр Детского Технического Творчества города Каспийск” (2018г.)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proofErr w:type="gram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F179D5" w:rsidRPr="00F179D5" w:rsidTr="00030CC8">
        <w:trPr>
          <w:gridBefore w:val="1"/>
          <w:wBefore w:w="42" w:type="dxa"/>
          <w:trHeight w:val="222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2B77C9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Дагестанский Государственный Педагогический Университет, 2012г. Педагогика и психология.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“Социальный педагог”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Дополнительное профессиональное</w:t>
            </w:r>
            <w:proofErr w:type="gramEnd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образование (за последние три года)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2B77C9" w:rsidRDefault="002B77C9" w:rsidP="002B77C9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Межрегиональный </w:t>
            </w:r>
            <w:r w:rsidR="00030CC8" w:rsidRPr="002B77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центр профессиональных компетенций, 2020г.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«Теория и методика воспитания детей дошкольного возраста»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F179D5" w:rsidRPr="00F179D5" w:rsidTr="00030CC8">
        <w:trPr>
          <w:cantSplit/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Адрес </w:t>
            </w:r>
            <w:proofErr w:type="gram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персонального</w:t>
            </w:r>
            <w:proofErr w:type="gramEnd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интернет-ресурса</w:t>
            </w:r>
            <w:proofErr w:type="spellEnd"/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19060A" w:rsidRDefault="009E7ED2" w:rsidP="00030CC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</w:pPr>
            <w:r w:rsidRPr="0019060A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eastAsia="ar-SA"/>
              </w:rPr>
              <w:t>https://dag-7-las.tvoysadik.ru/?section_id=57</w:t>
            </w:r>
          </w:p>
        </w:tc>
      </w:tr>
      <w:tr w:rsidR="00F179D5" w:rsidRPr="00F179D5" w:rsidTr="00030CC8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5. Конкурсное задание второго тура «Педагогическое мероприятие с детьми»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C86CB7" w:rsidP="000523DD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Непосредственно образовательная деятельность </w:t>
            </w:r>
            <w:r w:rsidR="00C979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художественно</w:t>
            </w:r>
            <w:r w:rsidR="0019060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C979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эстетическому развити</w:t>
            </w:r>
            <w:r w:rsidR="0019060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</w:t>
            </w:r>
            <w:r w:rsidR="00C979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детей </w:t>
            </w:r>
            <w:r w:rsidR="009B27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нетрадиционной </w:t>
            </w:r>
            <w:r w:rsidR="008B24B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технике - </w:t>
            </w:r>
            <w:r w:rsidR="00C979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аппликация песком.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Возрастная группа детей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Младшая </w:t>
            </w:r>
            <w:r w:rsidR="0019060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Необходимое оборудование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proofErr w:type="gramStart"/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Ноутбук, проектор, песочный стол, воздушные шары, аквариум с рыбкой, большие ракушки,  шаблон рыбки из бумаги, клей, цветной песок.</w:t>
            </w:r>
            <w:proofErr w:type="gramEnd"/>
          </w:p>
        </w:tc>
      </w:tr>
      <w:tr w:rsidR="00F179D5" w:rsidRPr="00F179D5" w:rsidTr="00030CC8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6. Общественная деятельность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B62A0C" w:rsidRDefault="00D46C33" w:rsidP="00C9794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0C">
              <w:rPr>
                <w:rFonts w:ascii="Times New Roman" w:hAnsi="Times New Roman" w:cs="Times New Roman"/>
                <w:sz w:val="24"/>
                <w:szCs w:val="24"/>
              </w:rPr>
              <w:t>Член профсоюзной организации</w:t>
            </w:r>
          </w:p>
          <w:p w:rsidR="00B62A0C" w:rsidRPr="00B62A0C" w:rsidRDefault="00B62A0C" w:rsidP="00C9794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0C">
              <w:rPr>
                <w:rFonts w:ascii="Times New Roman" w:hAnsi="Times New Roman" w:cs="Times New Roman"/>
                <w:sz w:val="24"/>
                <w:szCs w:val="24"/>
              </w:rPr>
              <w:t xml:space="preserve">01. 06.2017 г </w:t>
            </w:r>
          </w:p>
          <w:p w:rsidR="00D46C33" w:rsidRPr="00B62A0C" w:rsidRDefault="00D46C33" w:rsidP="00C9794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0C" w:rsidRPr="00B62A0C" w:rsidRDefault="00D46C33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0C">
              <w:rPr>
                <w:rFonts w:ascii="Times New Roman" w:hAnsi="Times New Roman" w:cs="Times New Roman"/>
                <w:sz w:val="24"/>
                <w:szCs w:val="24"/>
              </w:rPr>
              <w:t>Член партии Единая Россия</w:t>
            </w:r>
          </w:p>
          <w:p w:rsidR="00F179D5" w:rsidRPr="00B62A0C" w:rsidRDefault="00B62A0C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A0C">
              <w:rPr>
                <w:rFonts w:ascii="Times New Roman" w:hAnsi="Times New Roman" w:cs="Times New Roman"/>
                <w:sz w:val="24"/>
                <w:szCs w:val="24"/>
              </w:rPr>
              <w:t xml:space="preserve"> 2018 г </w:t>
            </w:r>
          </w:p>
          <w:p w:rsidR="00D46C33" w:rsidRPr="00B62A0C" w:rsidRDefault="00D46C33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F179D5" w:rsidRPr="00F179D5" w:rsidTr="00030CC8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7. Досуг</w:t>
            </w:r>
          </w:p>
        </w:tc>
      </w:tr>
      <w:tr w:rsidR="00F179D5" w:rsidRPr="00F179D5" w:rsidTr="0019060A">
        <w:trPr>
          <w:cantSplit/>
          <w:trHeight w:val="143"/>
          <w:jc w:val="center"/>
        </w:trPr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B817B0">
            <w:pPr>
              <w:tabs>
                <w:tab w:val="left" w:pos="426"/>
              </w:tabs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Техника </w:t>
            </w:r>
            <w:r w:rsidR="00B81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«Ри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сования картин жидким акрилом</w:t>
            </w:r>
            <w:r w:rsidR="00B81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179D5" w:rsidRPr="00F179D5" w:rsidTr="00030CC8">
        <w:trPr>
          <w:trHeight w:val="14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8. Контакты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Домашний адрес с индексом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D5" w:rsidRPr="00F179D5" w:rsidRDefault="00B23A07" w:rsidP="00B23A07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368304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РД г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Каспийск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Дахадаева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д.43</w:t>
            </w:r>
            <w:r w:rsidR="00030CC8"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Мобильный телефон 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8(928)520-24-97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mars77077@mail.ru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C9794B" w:rsidRDefault="00C9794B" w:rsidP="00C9794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https://multiurok.ru/id88127141/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сайта ДОУ в Интернете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8B5B12" w:rsidP="00030CC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</w:pPr>
            <w:hyperlink r:id="rId6">
              <w:r w:rsidR="00030CC8" w:rsidRPr="00030CC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МБДОУ "ЦРР-д/с № 7 «Ласточка»" (tvoysadik.ru)</w:t>
              </w:r>
            </w:hyperlink>
          </w:p>
        </w:tc>
      </w:tr>
      <w:tr w:rsidR="00F179D5" w:rsidRPr="00F179D5" w:rsidTr="00030CC8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9. Документы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82 10 894885 ОТДЕЛОМ УФМС РОССИИ ПО РД В Г. КАСПИЙСКЕ 09.10.2010г.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054401733886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Свидетельство о пенсионном госу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149-756-215 06</w:t>
            </w:r>
          </w:p>
        </w:tc>
      </w:tr>
      <w:tr w:rsidR="00F179D5" w:rsidRPr="00F179D5" w:rsidTr="00030CC8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10. Профессиональные ценности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Чтобы учить других, нужно постоянно учиться самому, чтобы воспитывать других, нужно начинать с себя, чтобы развивать других, нужно самому постоянно развиваться.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Почему нравится работать в ДОУ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30CC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мой взгляд, работа воспитателя — нелёгкий, но самый благодарный труд. Родители доверяют нам самое ценное, что у них есть – своих детей. Каждый рабочий день мне приносит глубокое душевное удовлетворение от общения хоть и с маленькими, но очень искренними людьми. Ежедневно, я радуюсь большим и маленьким достижениям каждого из моих воспитанников. Воспитатель — это первый, после мамы, человек, который встречается детям на их жизненном пути.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shd w:val="clear" w:color="auto" w:fill="FFFFFF" w:themeFill="background1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Это в первую очередь</w:t>
            </w:r>
            <w:r w:rsidR="0043376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="0043376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30C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любовь к детям, а из этого вытекает все остальное: ответственность, доброта, профессионализм,  искренность,  творчество и позитивное отношение к жизни. 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030CC8" w:rsidP="00030CC8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30CC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мы родом из детства… Основная миссия воспитателя – помочь ребенку прожить детство, как самый счастливый и беззаботный период его жизни! Сделать каждый день, прожитый ребенком в детском саду – днем новых открытий и возможностей! Любить детей, и прививать их любовь ко всему окружающему! Человек оставляет свой след на земле в своих детях, в своих творениях. Воспитатель оставляет частицу души в каждом своём воспитаннике! Это с одной стороны удивительная возможность, и даже «награда», но с другой стороны-очень большая ответственность!</w:t>
            </w:r>
          </w:p>
        </w:tc>
      </w:tr>
      <w:tr w:rsidR="00F179D5" w:rsidRPr="00F179D5" w:rsidTr="0019060A">
        <w:trPr>
          <w:gridBefore w:val="1"/>
          <w:wBefore w:w="42" w:type="dxa"/>
          <w:cantSplit/>
          <w:trHeight w:val="14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11.Приложения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179D5" w:rsidRPr="00F179D5" w:rsidTr="00030CC8">
        <w:trPr>
          <w:gridBefore w:val="1"/>
          <w:wBefore w:w="42" w:type="dxa"/>
          <w:cantSplit/>
          <w:trHeight w:val="143"/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  <w:p w:rsidR="00F179D5" w:rsidRPr="00F179D5" w:rsidRDefault="00F179D5" w:rsidP="00F179D5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F179D5" w:rsidRPr="00F179D5" w:rsidRDefault="00F179D5" w:rsidP="00F179D5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</w:tbl>
    <w:p w:rsidR="00F179D5" w:rsidRDefault="00F179D5" w:rsidP="007573E4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7573E4" w:rsidRDefault="007573E4" w:rsidP="007573E4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7573E4" w:rsidRPr="00F179D5" w:rsidRDefault="007573E4" w:rsidP="007573E4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F179D5" w:rsidRPr="000523DD" w:rsidRDefault="00725C5B" w:rsidP="007573E4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</w:t>
      </w:r>
      <w:r w:rsidR="000523D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     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r w:rsidR="000523DD" w:rsidRPr="000523DD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Гаджиева М.З.</w:t>
      </w:r>
      <w:r w:rsidR="00F179D5" w:rsidRPr="000523DD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)</w:t>
      </w:r>
    </w:p>
    <w:p w:rsidR="00F179D5" w:rsidRPr="000523DD" w:rsidRDefault="00F179D5" w:rsidP="007573E4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</w:pPr>
      <w:r w:rsidRP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        </w:t>
      </w:r>
      <w:r w:rsid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    </w:t>
      </w:r>
      <w:r w:rsidRP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(</w:t>
      </w:r>
      <w:r w:rsidR="007573E4" w:rsidRP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>подпись)</w:t>
      </w:r>
      <w:r w:rsidR="007573E4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725C5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</w:t>
      </w:r>
      <w:r w:rsidR="000523DD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</w:t>
      </w:r>
      <w:r w:rsid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                        </w:t>
      </w:r>
      <w:r w:rsidR="000523DD" w:rsidRP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            </w:t>
      </w:r>
      <w:r w:rsid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</w:t>
      </w:r>
      <w:r w:rsidR="00725C5B" w:rsidRP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 xml:space="preserve">     </w:t>
      </w:r>
      <w:r w:rsidRPr="000523DD"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  <w:t>(фамилия, имя, отчество участника)</w:t>
      </w:r>
    </w:p>
    <w:p w:rsidR="007573E4" w:rsidRPr="000523DD" w:rsidRDefault="007573E4" w:rsidP="00F179D5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  <w:lang w:eastAsia="ar-SA"/>
        </w:rPr>
      </w:pPr>
    </w:p>
    <w:p w:rsidR="00F179D5" w:rsidRPr="00F179D5" w:rsidRDefault="001D2E48" w:rsidP="00F179D5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«04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» _____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03_____ 2021</w:t>
      </w:r>
      <w:r w:rsidR="00F179D5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г.    </w:t>
      </w:r>
    </w:p>
    <w:p w:rsid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0523DD" w:rsidRPr="00F179D5" w:rsidRDefault="000523DD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Приложение №4</w:t>
      </w:r>
    </w:p>
    <w:tbl>
      <w:tblPr>
        <w:tblW w:w="9288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/>
      </w:tblPr>
      <w:tblGrid>
        <w:gridCol w:w="4503"/>
        <w:gridCol w:w="4785"/>
      </w:tblGrid>
      <w:tr w:rsidR="00F179D5" w:rsidRPr="00F179D5" w:rsidTr="00B828D1">
        <w:tc>
          <w:tcPr>
            <w:tcW w:w="928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548DD4"/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Подборка фотографий для публикации</w:t>
            </w:r>
          </w:p>
        </w:tc>
      </w:tr>
      <w:tr w:rsidR="00F179D5" w:rsidRPr="00F179D5" w:rsidTr="00B828D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1. Портрет 9</w:t>
            </w:r>
            <w:r w:rsidRPr="00F179D5">
              <w:rPr>
                <w:rFonts w:ascii="Symbol" w:eastAsia="Symbol" w:hAnsi="Symbol" w:cs="Symbol"/>
                <w:kern w:val="2"/>
                <w:sz w:val="24"/>
                <w:szCs w:val="24"/>
                <w:lang w:eastAsia="ar-SA"/>
              </w:rPr>
              <w:t>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13 см;</w:t>
            </w:r>
          </w:p>
          <w:p w:rsidR="00F179D5" w:rsidRPr="00F179D5" w:rsidRDefault="00F179D5" w:rsidP="00F179D5">
            <w:pPr>
              <w:widowControl w:val="0"/>
              <w:tabs>
                <w:tab w:val="left" w:pos="426"/>
              </w:tabs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2. </w:t>
            </w:r>
            <w:proofErr w:type="gram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Жанровая</w:t>
            </w:r>
            <w:proofErr w:type="gramEnd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(во </w:t>
            </w:r>
            <w:r w:rsidR="00782D31"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время занятий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с детьми, игр, прогулки, детских праздников и т. п.);</w:t>
            </w:r>
          </w:p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3. </w:t>
            </w: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Дополнительные жанровые фотографии (не более 5)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Фотографии представляются в электронной виде на компакт-диске в формате  *.</w:t>
            </w:r>
            <w:proofErr w:type="spellStart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jpg</w:t>
            </w:r>
            <w:proofErr w:type="spellEnd"/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с разрешением 300 точек на дюйм без уменьшения исходного размера.</w:t>
            </w:r>
            <w:proofErr w:type="gramEnd"/>
          </w:p>
        </w:tc>
      </w:tr>
      <w:tr w:rsidR="00F179D5" w:rsidRPr="00F179D5" w:rsidTr="00B828D1">
        <w:tc>
          <w:tcPr>
            <w:tcW w:w="928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548DD4"/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Материалы участника</w:t>
            </w:r>
          </w:p>
        </w:tc>
      </w:tr>
      <w:tr w:rsidR="00F179D5" w:rsidRPr="00F179D5" w:rsidTr="00B828D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D5" w:rsidRPr="00F179D5" w:rsidRDefault="00F179D5" w:rsidP="00F179D5">
            <w:pPr>
              <w:suppressAutoHyphens/>
              <w:spacing w:before="120" w:after="12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Представляется на компакт-диске в формате </w:t>
            </w: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 w:eastAsia="ar-SA"/>
              </w:rPr>
              <w:t>DOC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(«*.</w:t>
            </w:r>
            <w:r w:rsidRPr="00F179D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val="en-US" w:eastAsia="ar-SA"/>
              </w:rPr>
              <w:t>doc</w:t>
            </w:r>
            <w:r w:rsidRPr="00F179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») в количестве не более пяти.</w:t>
            </w:r>
          </w:p>
        </w:tc>
      </w:tr>
    </w:tbl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179D5" w:rsidRPr="00F179D5" w:rsidRDefault="00F179D5" w:rsidP="00F179D5">
      <w:pPr>
        <w:suppressAutoHyphens/>
        <w:spacing w:before="100" w:beforeAutospacing="1" w:after="100" w:afterAutospacing="1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Приложение №5</w:t>
      </w:r>
    </w:p>
    <w:p w:rsidR="00F179D5" w:rsidRPr="00F179D5" w:rsidRDefault="00F179D5" w:rsidP="00F179D5">
      <w:pPr>
        <w:suppressAutoHyphens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Рекомендации к написанию эссе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ЭССЕ – прозаическое произведение небольшого объёма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определённую или исчерпывающую трактовку предмета.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12"/>
          <w:szCs w:val="12"/>
          <w:lang w:eastAsia="ar-SA"/>
        </w:rPr>
      </w:pP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Характерные черты эссе:</w:t>
      </w:r>
    </w:p>
    <w:p w:rsidR="00F179D5" w:rsidRPr="00F179D5" w:rsidRDefault="00F179D5" w:rsidP="00F179D5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Стиль эссе отличается образностью, афористичностью и установкой на разговорную интонацию и лексику.</w:t>
      </w:r>
    </w:p>
    <w:p w:rsidR="00F179D5" w:rsidRPr="00F179D5" w:rsidRDefault="00F179D5" w:rsidP="00F179D5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Свободная композиция (</w:t>
      </w:r>
      <w:proofErr w:type="gram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однако</w:t>
      </w:r>
      <w:proofErr w:type="gram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не предполагающая отсутствия композиции вовсе; </w:t>
      </w:r>
      <w:r w:rsidR="00782D31"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 эссе</w:t>
      </w: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 как правило, присутствуют создающие его внутреннюю структуру: вступление, основная часть и заключение)</w:t>
      </w:r>
    </w:p>
    <w:p w:rsidR="00F179D5" w:rsidRPr="00F179D5" w:rsidRDefault="00F179D5" w:rsidP="00F179D5">
      <w:pPr>
        <w:spacing w:after="0"/>
        <w:ind w:left="720"/>
        <w:jc w:val="both"/>
        <w:rPr>
          <w:rFonts w:ascii="Times New Roman" w:eastAsia="Calibri" w:hAnsi="Times New Roman" w:cs="Times New Roman"/>
          <w:kern w:val="2"/>
          <w:sz w:val="12"/>
          <w:szCs w:val="12"/>
          <w:lang w:eastAsia="ar-SA"/>
        </w:rPr>
      </w:pP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ЭССЕ призвано продемонстрировать речевую компетентность участника Конкурса, способность в письменном тексте передать специфику профессиональных будней, систему занятий и педагогических приемов; взаимодействие с детьми, родителями, социумом; восприятие профессиональных проблем и прогноз развития дошкольного образования в регионе и стране. 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12"/>
          <w:szCs w:val="12"/>
          <w:lang w:eastAsia="ar-SA"/>
        </w:rPr>
      </w:pP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ЭССЕ может носить характер творческого рассуждения о профессиональном портрете педагога дошкольной образовательной организации, размышления о роли педагога дошкольной образовательной организации в развитии и  становлении ребенка в  современном, высокотехнологичном обществе.</w:t>
      </w:r>
    </w:p>
    <w:p w:rsidR="00F179D5" w:rsidRPr="00F179D5" w:rsidRDefault="00F179D5" w:rsidP="00F179D5">
      <w:pPr>
        <w:spacing w:after="0"/>
        <w:jc w:val="both"/>
        <w:rPr>
          <w:rFonts w:ascii="Times New Roman" w:eastAsia="Calibri" w:hAnsi="Times New Roman" w:cs="Times New Roman"/>
          <w:kern w:val="2"/>
          <w:sz w:val="8"/>
          <w:szCs w:val="8"/>
          <w:lang w:eastAsia="ar-SA"/>
        </w:rPr>
      </w:pPr>
    </w:p>
    <w:p w:rsidR="00F179D5" w:rsidRPr="00F179D5" w:rsidRDefault="00F179D5" w:rsidP="00F179D5">
      <w:pPr>
        <w:widowControl w:val="0"/>
        <w:tabs>
          <w:tab w:val="left" w:pos="1418"/>
          <w:tab w:val="left" w:pos="3237"/>
        </w:tabs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Объем  ЭССЕ – не более 2-3 страниц, шрифт – </w:t>
      </w:r>
      <w:proofErr w:type="spellStart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TimesNewRoman</w:t>
      </w:r>
      <w:proofErr w:type="spellEnd"/>
      <w:r w:rsidRPr="00F179D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 размер – 14, интервал – 1,5.</w:t>
      </w:r>
    </w:p>
    <w:p w:rsidR="00F179D5" w:rsidRPr="00F179D5" w:rsidRDefault="00F179D5" w:rsidP="00F179D5">
      <w:pPr>
        <w:rPr>
          <w:rFonts w:ascii="Calibri" w:eastAsia="Calibri" w:hAnsi="Calibri" w:cs="Calibri"/>
          <w:lang w:eastAsia="en-US"/>
        </w:rPr>
      </w:pPr>
    </w:p>
    <w:p w:rsidR="00F179D5" w:rsidRPr="00F179D5" w:rsidRDefault="00F179D5" w:rsidP="00F179D5">
      <w:pPr>
        <w:rPr>
          <w:rFonts w:ascii="Calibri" w:eastAsia="Calibri" w:hAnsi="Calibri" w:cs="Calibri"/>
          <w:lang w:eastAsia="en-US"/>
        </w:rPr>
      </w:pPr>
    </w:p>
    <w:p w:rsidR="002D3A82" w:rsidRPr="0053622D" w:rsidRDefault="002D3A82" w:rsidP="005362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22D">
        <w:rPr>
          <w:rFonts w:ascii="Times New Roman" w:hAnsi="Times New Roman" w:cs="Times New Roman"/>
          <w:b/>
          <w:sz w:val="28"/>
          <w:szCs w:val="28"/>
        </w:rPr>
        <w:tab/>
      </w:r>
    </w:p>
    <w:p w:rsidR="002D3A82" w:rsidRPr="0053622D" w:rsidRDefault="002D3A82" w:rsidP="0053622D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201A" w:rsidRPr="0053622D" w:rsidRDefault="00D7201A" w:rsidP="0053622D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201A" w:rsidRPr="0053622D" w:rsidSect="00CE3C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66E65C6"/>
    <w:multiLevelType w:val="hybridMultilevel"/>
    <w:tmpl w:val="5C14BE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9B0AD5"/>
    <w:multiLevelType w:val="hybridMultilevel"/>
    <w:tmpl w:val="7D9C6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8123881"/>
    <w:multiLevelType w:val="hybridMultilevel"/>
    <w:tmpl w:val="D72E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8A255BE"/>
    <w:multiLevelType w:val="hybridMultilevel"/>
    <w:tmpl w:val="32B47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0F257D"/>
    <w:multiLevelType w:val="hybridMultilevel"/>
    <w:tmpl w:val="6A48A46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1D40661C"/>
    <w:multiLevelType w:val="hybridMultilevel"/>
    <w:tmpl w:val="FCFCD9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9A2DB1"/>
    <w:multiLevelType w:val="hybridMultilevel"/>
    <w:tmpl w:val="3A0C35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3356C2"/>
    <w:multiLevelType w:val="hybridMultilevel"/>
    <w:tmpl w:val="2E6E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1FC3"/>
    <w:multiLevelType w:val="hybridMultilevel"/>
    <w:tmpl w:val="57AA7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D04E0"/>
    <w:multiLevelType w:val="hybridMultilevel"/>
    <w:tmpl w:val="61E61F7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D170A"/>
    <w:multiLevelType w:val="hybridMultilevel"/>
    <w:tmpl w:val="243A5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E24100"/>
    <w:multiLevelType w:val="hybridMultilevel"/>
    <w:tmpl w:val="C9122C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9976E60"/>
    <w:multiLevelType w:val="hybridMultilevel"/>
    <w:tmpl w:val="42288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A1C06"/>
    <w:multiLevelType w:val="hybridMultilevel"/>
    <w:tmpl w:val="9C08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71A34"/>
    <w:multiLevelType w:val="hybridMultilevel"/>
    <w:tmpl w:val="93DE33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150D88"/>
    <w:multiLevelType w:val="hybridMultilevel"/>
    <w:tmpl w:val="7BA26B62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>
    <w:nsid w:val="5BB924A2"/>
    <w:multiLevelType w:val="hybridMultilevel"/>
    <w:tmpl w:val="113ED4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773574"/>
    <w:multiLevelType w:val="hybridMultilevel"/>
    <w:tmpl w:val="ADCC00D2"/>
    <w:lvl w:ilvl="0" w:tplc="C25600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F3D62CD"/>
    <w:multiLevelType w:val="hybridMultilevel"/>
    <w:tmpl w:val="5C583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B66D2"/>
    <w:multiLevelType w:val="hybridMultilevel"/>
    <w:tmpl w:val="9F3E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E2707"/>
    <w:multiLevelType w:val="hybridMultilevel"/>
    <w:tmpl w:val="020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095618F"/>
    <w:multiLevelType w:val="hybridMultilevel"/>
    <w:tmpl w:val="103E8D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A77623"/>
    <w:multiLevelType w:val="hybridMultilevel"/>
    <w:tmpl w:val="CBE00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3414C"/>
    <w:multiLevelType w:val="hybridMultilevel"/>
    <w:tmpl w:val="A7E2F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744CA7"/>
    <w:multiLevelType w:val="hybridMultilevel"/>
    <w:tmpl w:val="679432E2"/>
    <w:lvl w:ilvl="0" w:tplc="CC6856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2"/>
  </w:num>
  <w:num w:numId="10">
    <w:abstractNumId w:val="6"/>
  </w:num>
  <w:num w:numId="11">
    <w:abstractNumId w:val="20"/>
  </w:num>
  <w:num w:numId="12">
    <w:abstractNumId w:val="24"/>
  </w:num>
  <w:num w:numId="13">
    <w:abstractNumId w:val="7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23"/>
  </w:num>
  <w:num w:numId="19">
    <w:abstractNumId w:val="2"/>
  </w:num>
  <w:num w:numId="20">
    <w:abstractNumId w:val="25"/>
  </w:num>
  <w:num w:numId="21">
    <w:abstractNumId w:val="10"/>
  </w:num>
  <w:num w:numId="22">
    <w:abstractNumId w:val="14"/>
  </w:num>
  <w:num w:numId="23">
    <w:abstractNumId w:val="9"/>
  </w:num>
  <w:num w:numId="24">
    <w:abstractNumId w:val="15"/>
  </w:num>
  <w:num w:numId="25">
    <w:abstractNumId w:val="16"/>
  </w:num>
  <w:num w:numId="26">
    <w:abstractNumId w:val="1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251F0C"/>
    <w:rsid w:val="0000009F"/>
    <w:rsid w:val="00001350"/>
    <w:rsid w:val="0002383F"/>
    <w:rsid w:val="00030CC8"/>
    <w:rsid w:val="00044689"/>
    <w:rsid w:val="0005165B"/>
    <w:rsid w:val="000523DD"/>
    <w:rsid w:val="000B4922"/>
    <w:rsid w:val="0014452D"/>
    <w:rsid w:val="0019060A"/>
    <w:rsid w:val="00191F96"/>
    <w:rsid w:val="001D2E48"/>
    <w:rsid w:val="00212BC3"/>
    <w:rsid w:val="00233764"/>
    <w:rsid w:val="00241CDA"/>
    <w:rsid w:val="00251F0C"/>
    <w:rsid w:val="00267CE3"/>
    <w:rsid w:val="002777B4"/>
    <w:rsid w:val="002819DC"/>
    <w:rsid w:val="002B4413"/>
    <w:rsid w:val="002B77C9"/>
    <w:rsid w:val="002D3A82"/>
    <w:rsid w:val="002E2422"/>
    <w:rsid w:val="0031065E"/>
    <w:rsid w:val="00331EA8"/>
    <w:rsid w:val="00336F81"/>
    <w:rsid w:val="00372D42"/>
    <w:rsid w:val="00375BF7"/>
    <w:rsid w:val="003766A2"/>
    <w:rsid w:val="003C21EC"/>
    <w:rsid w:val="003D104B"/>
    <w:rsid w:val="003D7397"/>
    <w:rsid w:val="003E3429"/>
    <w:rsid w:val="003F3681"/>
    <w:rsid w:val="003F5372"/>
    <w:rsid w:val="003F69B7"/>
    <w:rsid w:val="00404914"/>
    <w:rsid w:val="00433763"/>
    <w:rsid w:val="004453F1"/>
    <w:rsid w:val="00462D8B"/>
    <w:rsid w:val="004771DA"/>
    <w:rsid w:val="00517182"/>
    <w:rsid w:val="005277D4"/>
    <w:rsid w:val="0053622D"/>
    <w:rsid w:val="00541C7A"/>
    <w:rsid w:val="00582E60"/>
    <w:rsid w:val="00596BFB"/>
    <w:rsid w:val="005B3AAE"/>
    <w:rsid w:val="005C5B27"/>
    <w:rsid w:val="005E2780"/>
    <w:rsid w:val="005F2FE1"/>
    <w:rsid w:val="00650DEB"/>
    <w:rsid w:val="00652C95"/>
    <w:rsid w:val="006E140A"/>
    <w:rsid w:val="006E625E"/>
    <w:rsid w:val="00711E72"/>
    <w:rsid w:val="00725C5B"/>
    <w:rsid w:val="00744770"/>
    <w:rsid w:val="007573E4"/>
    <w:rsid w:val="00761EBF"/>
    <w:rsid w:val="00782D31"/>
    <w:rsid w:val="0079528A"/>
    <w:rsid w:val="007965B4"/>
    <w:rsid w:val="007A21F4"/>
    <w:rsid w:val="007A5052"/>
    <w:rsid w:val="007D2AC0"/>
    <w:rsid w:val="007E2F03"/>
    <w:rsid w:val="00870F2D"/>
    <w:rsid w:val="00890796"/>
    <w:rsid w:val="008B1EE3"/>
    <w:rsid w:val="008B24B6"/>
    <w:rsid w:val="008B5159"/>
    <w:rsid w:val="008B5B12"/>
    <w:rsid w:val="008C6C57"/>
    <w:rsid w:val="00924A7E"/>
    <w:rsid w:val="009305A8"/>
    <w:rsid w:val="0093565E"/>
    <w:rsid w:val="00944301"/>
    <w:rsid w:val="00964922"/>
    <w:rsid w:val="009663AE"/>
    <w:rsid w:val="0098756F"/>
    <w:rsid w:val="00996115"/>
    <w:rsid w:val="009B27D7"/>
    <w:rsid w:val="009C2B67"/>
    <w:rsid w:val="009D24F4"/>
    <w:rsid w:val="009E7ED2"/>
    <w:rsid w:val="009F5137"/>
    <w:rsid w:val="00A240D2"/>
    <w:rsid w:val="00A34708"/>
    <w:rsid w:val="00A64271"/>
    <w:rsid w:val="00A6780F"/>
    <w:rsid w:val="00A74D31"/>
    <w:rsid w:val="00A9145C"/>
    <w:rsid w:val="00A95E49"/>
    <w:rsid w:val="00AB1E2D"/>
    <w:rsid w:val="00AB26C1"/>
    <w:rsid w:val="00AC4337"/>
    <w:rsid w:val="00B0078D"/>
    <w:rsid w:val="00B11C02"/>
    <w:rsid w:val="00B16B1B"/>
    <w:rsid w:val="00B20931"/>
    <w:rsid w:val="00B23A07"/>
    <w:rsid w:val="00B24AF1"/>
    <w:rsid w:val="00B453E5"/>
    <w:rsid w:val="00B620A8"/>
    <w:rsid w:val="00B62A0C"/>
    <w:rsid w:val="00B718BB"/>
    <w:rsid w:val="00B817B0"/>
    <w:rsid w:val="00BD481A"/>
    <w:rsid w:val="00C0206C"/>
    <w:rsid w:val="00C22AB6"/>
    <w:rsid w:val="00C86CB7"/>
    <w:rsid w:val="00C9487D"/>
    <w:rsid w:val="00C9794B"/>
    <w:rsid w:val="00CA71E6"/>
    <w:rsid w:val="00CB2867"/>
    <w:rsid w:val="00CB4A0A"/>
    <w:rsid w:val="00CE3CE3"/>
    <w:rsid w:val="00CE749C"/>
    <w:rsid w:val="00D451EB"/>
    <w:rsid w:val="00D46C33"/>
    <w:rsid w:val="00D7201A"/>
    <w:rsid w:val="00DA2E9F"/>
    <w:rsid w:val="00DD0492"/>
    <w:rsid w:val="00E00863"/>
    <w:rsid w:val="00E36202"/>
    <w:rsid w:val="00E46457"/>
    <w:rsid w:val="00E850B8"/>
    <w:rsid w:val="00E8530D"/>
    <w:rsid w:val="00EA3475"/>
    <w:rsid w:val="00EB2717"/>
    <w:rsid w:val="00F179D5"/>
    <w:rsid w:val="00F426F9"/>
    <w:rsid w:val="00FB596D"/>
    <w:rsid w:val="00FD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70"/>
  </w:style>
  <w:style w:type="paragraph" w:styleId="1">
    <w:name w:val="heading 1"/>
    <w:basedOn w:val="a"/>
    <w:next w:val="a"/>
    <w:link w:val="10"/>
    <w:qFormat/>
    <w:rsid w:val="00251F0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F0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251F0C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51F0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F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1F0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10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g-7-las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40A3-7E41-B945-8D67-52DD7BEE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Раиска</cp:lastModifiedBy>
  <cp:revision>8</cp:revision>
  <cp:lastPrinted>2021-03-04T11:20:00Z</cp:lastPrinted>
  <dcterms:created xsi:type="dcterms:W3CDTF">2021-02-15T07:35:00Z</dcterms:created>
  <dcterms:modified xsi:type="dcterms:W3CDTF">2021-03-04T11:20:00Z</dcterms:modified>
</cp:coreProperties>
</file>