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BB3B96" w:rsidRPr="00ED04FF" w:rsidTr="00C459A2">
        <w:tc>
          <w:tcPr>
            <w:tcW w:w="4785" w:type="dxa"/>
          </w:tcPr>
          <w:p w:rsidR="00BB3B96" w:rsidRPr="00ED04FF" w:rsidRDefault="00BB3B96" w:rsidP="00C459A2">
            <w:pPr>
              <w:rPr>
                <w:b/>
                <w:sz w:val="28"/>
                <w:szCs w:val="28"/>
              </w:rPr>
            </w:pPr>
            <w:r w:rsidRPr="00ED04FF">
              <w:rPr>
                <w:b/>
                <w:sz w:val="28"/>
                <w:szCs w:val="28"/>
              </w:rPr>
              <w:t>ПРИНЯТО</w:t>
            </w:r>
          </w:p>
          <w:p w:rsidR="00BB3B96" w:rsidRPr="00ED04FF" w:rsidRDefault="00BB3B96" w:rsidP="00C459A2">
            <w:pPr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Педагогическим советом</w:t>
            </w:r>
          </w:p>
          <w:p w:rsidR="00BB3B96" w:rsidRPr="00ED04FF" w:rsidRDefault="00BB3B96" w:rsidP="00C459A2">
            <w:pPr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МБДОУ«ЦРР – д/с № 7 «Ласточка</w:t>
            </w:r>
          </w:p>
          <w:p w:rsidR="00BB3B96" w:rsidRPr="00ED04FF" w:rsidRDefault="00BB3B96" w:rsidP="00C459A2">
            <w:pPr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протокол № 1 от 09.09.2020г</w:t>
            </w:r>
          </w:p>
          <w:p w:rsidR="00BB3B96" w:rsidRPr="00ED04FF" w:rsidRDefault="00BB3B96" w:rsidP="00C459A2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B3B96" w:rsidRPr="00ED04FF" w:rsidRDefault="00BB3B96" w:rsidP="00C459A2">
            <w:pPr>
              <w:rPr>
                <w:b/>
                <w:sz w:val="28"/>
                <w:szCs w:val="28"/>
              </w:rPr>
            </w:pPr>
            <w:r w:rsidRPr="00ED04FF">
              <w:rPr>
                <w:b/>
                <w:sz w:val="28"/>
                <w:szCs w:val="28"/>
              </w:rPr>
              <w:t>УТВЕРЖДЕНО</w:t>
            </w:r>
          </w:p>
          <w:p w:rsidR="00BB3B96" w:rsidRPr="00ED04FF" w:rsidRDefault="00BB3B96" w:rsidP="00C459A2">
            <w:pPr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Заведующая</w:t>
            </w:r>
          </w:p>
          <w:p w:rsidR="00BB3B96" w:rsidRPr="00ED04FF" w:rsidRDefault="00BB3B96" w:rsidP="00C459A2">
            <w:pPr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МБДОУ«ЦРР – д/с № 7 «Ласточка</w:t>
            </w:r>
          </w:p>
          <w:p w:rsidR="00BB3B96" w:rsidRDefault="00BB3B96" w:rsidP="00C45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_____________Чимаева Э.А</w:t>
            </w:r>
          </w:p>
          <w:p w:rsidR="00BB3B96" w:rsidRPr="00ED04FF" w:rsidRDefault="00BB3B96" w:rsidP="00C45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68 от 09.09.2020 г </w:t>
            </w:r>
          </w:p>
          <w:p w:rsidR="00BB3B96" w:rsidRPr="00ED04FF" w:rsidRDefault="00BB3B96" w:rsidP="00C459A2">
            <w:pPr>
              <w:rPr>
                <w:b/>
                <w:sz w:val="28"/>
                <w:szCs w:val="28"/>
              </w:rPr>
            </w:pPr>
          </w:p>
        </w:tc>
      </w:tr>
    </w:tbl>
    <w:p w:rsidR="00F27882" w:rsidRDefault="00F27882"/>
    <w:p w:rsidR="00D3786C" w:rsidRDefault="00D3786C"/>
    <w:p w:rsidR="00D3786C" w:rsidRDefault="00D3786C"/>
    <w:p w:rsidR="00D3786C" w:rsidRDefault="00D3786C" w:rsidP="00D3786C">
      <w:pPr>
        <w:jc w:val="center"/>
        <w:rPr>
          <w:rFonts w:asciiTheme="majorHAnsi" w:hAnsiTheme="majorHAnsi"/>
          <w:b/>
          <w:sz w:val="72"/>
          <w:szCs w:val="72"/>
        </w:rPr>
      </w:pPr>
    </w:p>
    <w:p w:rsidR="00BB3B96" w:rsidRDefault="00BB3B96" w:rsidP="00D3786C">
      <w:pPr>
        <w:jc w:val="center"/>
        <w:rPr>
          <w:rFonts w:asciiTheme="majorHAnsi" w:hAnsiTheme="majorHAnsi"/>
          <w:b/>
          <w:sz w:val="72"/>
          <w:szCs w:val="72"/>
        </w:rPr>
      </w:pPr>
    </w:p>
    <w:p w:rsidR="00D3786C" w:rsidRDefault="00D3786C" w:rsidP="00D3786C">
      <w:pPr>
        <w:jc w:val="center"/>
        <w:rPr>
          <w:rFonts w:asciiTheme="majorHAnsi" w:hAnsiTheme="majorHAnsi"/>
          <w:b/>
          <w:sz w:val="72"/>
          <w:szCs w:val="72"/>
        </w:rPr>
      </w:pPr>
      <w:r w:rsidRPr="00D3786C">
        <w:rPr>
          <w:rFonts w:asciiTheme="majorHAnsi" w:hAnsiTheme="majorHAnsi"/>
          <w:b/>
          <w:sz w:val="72"/>
          <w:szCs w:val="72"/>
        </w:rPr>
        <w:t>ПОЛОЖЕНИЕ</w:t>
      </w:r>
    </w:p>
    <w:p w:rsidR="00D3786C" w:rsidRDefault="00D3786C" w:rsidP="00D3786C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>ОБ</w:t>
      </w:r>
    </w:p>
    <w:p w:rsidR="00D3786C" w:rsidRDefault="00D3786C" w:rsidP="00D3786C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>АНТИКОРРУПЦИОННОЙ ПОЛИТИКЕ</w:t>
      </w:r>
    </w:p>
    <w:p w:rsidR="00D3786C" w:rsidRDefault="00D3786C" w:rsidP="00D3786C">
      <w:pPr>
        <w:jc w:val="center"/>
        <w:rPr>
          <w:rFonts w:asciiTheme="majorHAnsi" w:hAnsiTheme="majorHAnsi"/>
          <w:b/>
          <w:sz w:val="72"/>
          <w:szCs w:val="72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BB3B96" w:rsidRDefault="00BB3B96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BB3B96" w:rsidRDefault="00BB3B96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jc w:val="center"/>
        <w:rPr>
          <w:rFonts w:asciiTheme="majorHAnsi" w:hAnsiTheme="majorHAnsi"/>
          <w:sz w:val="28"/>
          <w:szCs w:val="28"/>
        </w:rPr>
      </w:pPr>
    </w:p>
    <w:p w:rsidR="00D3786C" w:rsidRDefault="00D3786C" w:rsidP="00D3786C">
      <w:pPr>
        <w:pStyle w:val="a7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D3786C">
        <w:rPr>
          <w:rFonts w:asciiTheme="majorHAnsi" w:hAnsiTheme="majorHAnsi"/>
          <w:b/>
          <w:sz w:val="28"/>
          <w:szCs w:val="28"/>
        </w:rPr>
        <w:lastRenderedPageBreak/>
        <w:t>Общие  положения</w:t>
      </w:r>
    </w:p>
    <w:p w:rsidR="0014721A" w:rsidRDefault="0014721A" w:rsidP="0014721A">
      <w:pPr>
        <w:pStyle w:val="a7"/>
        <w:rPr>
          <w:rFonts w:asciiTheme="majorHAnsi" w:hAnsiTheme="majorHAnsi"/>
          <w:b/>
          <w:sz w:val="28"/>
          <w:szCs w:val="28"/>
        </w:rPr>
      </w:pPr>
    </w:p>
    <w:p w:rsidR="00D3786C" w:rsidRDefault="00D3786C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 w:rsidRPr="00D3786C">
        <w:rPr>
          <w:rFonts w:asciiTheme="majorHAnsi" w:hAnsiTheme="majorHAnsi"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 xml:space="preserve">1. </w:t>
      </w:r>
      <w:r w:rsidRPr="00D3786C">
        <w:rPr>
          <w:rFonts w:asciiTheme="majorHAnsi" w:hAnsiTheme="majorHAnsi"/>
          <w:sz w:val="28"/>
          <w:szCs w:val="28"/>
        </w:rPr>
        <w:t xml:space="preserve">Настоящее положение разработано с целью формирования единого подхода к обеспечению работы по профилактике и противодействию коррупции в муниципальном бюджетном дошкольном образовательном учреждении « </w:t>
      </w:r>
      <w:r w:rsidR="00BB3B96">
        <w:rPr>
          <w:rFonts w:asciiTheme="majorHAnsi" w:hAnsiTheme="majorHAnsi"/>
          <w:sz w:val="28"/>
          <w:szCs w:val="28"/>
        </w:rPr>
        <w:t>ЦРР – д/с № 7 «Ласточка</w:t>
      </w:r>
      <w:r w:rsidRPr="00D3786C">
        <w:rPr>
          <w:rFonts w:asciiTheme="majorHAnsi" w:hAnsiTheme="majorHAnsi"/>
          <w:sz w:val="28"/>
          <w:szCs w:val="28"/>
        </w:rPr>
        <w:t>» в соответствии с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 w:rsidRPr="00D3786C">
        <w:rPr>
          <w:rFonts w:asciiTheme="majorHAnsi" w:hAnsiTheme="majorHAnsi"/>
          <w:sz w:val="28"/>
          <w:szCs w:val="28"/>
        </w:rPr>
        <w:t>:</w:t>
      </w:r>
    </w:p>
    <w:p w:rsidR="00D3786C" w:rsidRDefault="00D3786C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 w:rsidRPr="00D3786C">
        <w:rPr>
          <w:rFonts w:asciiTheme="majorHAnsi" w:hAnsiTheme="majorHAnsi"/>
          <w:sz w:val="28"/>
          <w:szCs w:val="28"/>
        </w:rPr>
        <w:t>•</w:t>
      </w:r>
      <w:r>
        <w:t xml:space="preserve"> </w:t>
      </w:r>
      <w:r w:rsidR="0014721A">
        <w:t xml:space="preserve"> </w:t>
      </w:r>
      <w:r w:rsidRPr="00D3786C">
        <w:rPr>
          <w:rFonts w:asciiTheme="majorHAnsi" w:hAnsiTheme="majorHAnsi"/>
          <w:sz w:val="28"/>
          <w:szCs w:val="28"/>
        </w:rPr>
        <w:t>Указом</w:t>
      </w:r>
      <w:r>
        <w:rPr>
          <w:rFonts w:asciiTheme="majorHAnsi" w:hAnsiTheme="majorHAnsi"/>
          <w:sz w:val="28"/>
          <w:szCs w:val="28"/>
        </w:rPr>
        <w:t xml:space="preserve">  Президента  Российской Федерации от 11.04.2014 № 226 « О национальном плане противодействия коррупции  2014 – 2015 годы»;</w:t>
      </w:r>
    </w:p>
    <w:p w:rsidR="00D3786C" w:rsidRDefault="00D3786C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•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Федеральным законом от 25.12.2008 № 273 – ФЗ « О противодействии коррупции».</w:t>
      </w:r>
    </w:p>
    <w:p w:rsidR="00D3786C" w:rsidRDefault="00D3786C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 w:rsidRPr="0014721A">
        <w:rPr>
          <w:rFonts w:asciiTheme="majorHAnsi" w:hAnsiTheme="majorHAnsi"/>
          <w:b/>
          <w:sz w:val="28"/>
          <w:szCs w:val="28"/>
        </w:rPr>
        <w:t>1.2.</w:t>
      </w:r>
      <w:r>
        <w:rPr>
          <w:rFonts w:asciiTheme="majorHAnsi" w:hAnsiTheme="majorHAnsi"/>
          <w:sz w:val="28"/>
          <w:szCs w:val="28"/>
        </w:rPr>
        <w:t xml:space="preserve"> В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соответствии с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ч. 2 ст. 13.3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Федерального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закона </w:t>
      </w:r>
      <w:r w:rsidR="0014721A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от </w:t>
      </w:r>
      <w:r w:rsidR="0014721A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25.12.2008                     № 273 –ФЗ « О противодействии коррупции» меры по предупреждению коррупции, принима</w:t>
      </w:r>
      <w:r w:rsidR="00EB6F1B">
        <w:rPr>
          <w:rFonts w:asciiTheme="majorHAnsi" w:hAnsiTheme="majorHAnsi"/>
          <w:sz w:val="28"/>
          <w:szCs w:val="28"/>
        </w:rPr>
        <w:t xml:space="preserve">емые в учреждении, могут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 w:rsidR="00EB6F1B">
        <w:rPr>
          <w:rFonts w:asciiTheme="majorHAnsi" w:hAnsiTheme="majorHAnsi"/>
          <w:sz w:val="28"/>
          <w:szCs w:val="28"/>
        </w:rPr>
        <w:t>включать:</w:t>
      </w:r>
    </w:p>
    <w:p w:rsidR="00EB6F1B" w:rsidRDefault="00EB6F1B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•  определение подразделений или должностных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лиц, ответственных за профилактику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коррупционных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и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иных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правонарушений;</w:t>
      </w:r>
    </w:p>
    <w:p w:rsidR="00EB6F1B" w:rsidRDefault="00EB6F1B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•  сотрудничество организации с правоохранительными органами;</w:t>
      </w:r>
    </w:p>
    <w:p w:rsidR="00EB6F1B" w:rsidRDefault="00EB6F1B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•  разработку и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внедрение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в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практику стандартов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и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процедур, направленных на обеспечение добросовестной  работы организации;</w:t>
      </w:r>
    </w:p>
    <w:p w:rsidR="00EB6F1B" w:rsidRDefault="00EB6F1B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•   предотвращение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и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урегулирование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конфликта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интересов;</w:t>
      </w:r>
    </w:p>
    <w:p w:rsidR="00EB6F1B" w:rsidRDefault="00EB6F1B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•  недопущение составления неофициальной отчетности и использование поддельных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документов;</w:t>
      </w:r>
    </w:p>
    <w:p w:rsidR="0014721A" w:rsidRDefault="00EB6F1B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14721A">
        <w:rPr>
          <w:rFonts w:asciiTheme="majorHAnsi" w:hAnsiTheme="majorHAnsi"/>
          <w:sz w:val="28"/>
          <w:szCs w:val="28"/>
        </w:rPr>
        <w:t xml:space="preserve">    </w:t>
      </w:r>
      <w:r>
        <w:rPr>
          <w:rFonts w:asciiTheme="majorHAnsi" w:hAnsiTheme="majorHAnsi"/>
          <w:sz w:val="28"/>
          <w:szCs w:val="28"/>
        </w:rPr>
        <w:t xml:space="preserve">Антикоррупционная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политика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Муниципального</w:t>
      </w:r>
      <w:r w:rsidR="0014721A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бюджетного дошкольного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образовательного учреждения </w:t>
      </w:r>
      <w:r w:rsidR="0019698A" w:rsidRPr="00D3786C">
        <w:rPr>
          <w:rFonts w:asciiTheme="majorHAnsi" w:hAnsiTheme="majorHAnsi"/>
          <w:sz w:val="28"/>
          <w:szCs w:val="28"/>
        </w:rPr>
        <w:t xml:space="preserve">« </w:t>
      </w:r>
      <w:r w:rsidR="0019698A">
        <w:rPr>
          <w:rFonts w:asciiTheme="majorHAnsi" w:hAnsiTheme="majorHAnsi"/>
          <w:sz w:val="28"/>
          <w:szCs w:val="28"/>
        </w:rPr>
        <w:t>ЦРР – д/с № 7 «Ласточка</w:t>
      </w:r>
      <w:r w:rsidR="0019698A" w:rsidRPr="00D3786C">
        <w:rPr>
          <w:rFonts w:asciiTheme="majorHAnsi" w:hAnsiTheme="majorHAnsi"/>
          <w:sz w:val="28"/>
          <w:szCs w:val="28"/>
        </w:rPr>
        <w:t xml:space="preserve">» </w:t>
      </w:r>
      <w:r>
        <w:rPr>
          <w:rFonts w:asciiTheme="majorHAnsi" w:hAnsiTheme="majorHAnsi"/>
          <w:sz w:val="28"/>
          <w:szCs w:val="28"/>
        </w:rPr>
        <w:t xml:space="preserve">  г. Каспийск, РД направлена  на  реализацию данных  мер.</w:t>
      </w:r>
    </w:p>
    <w:p w:rsidR="00EB6F1B" w:rsidRDefault="00EB6F1B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14721A">
        <w:rPr>
          <w:rFonts w:asciiTheme="majorHAnsi" w:hAnsiTheme="majorHAnsi"/>
          <w:b/>
          <w:sz w:val="28"/>
          <w:szCs w:val="28"/>
        </w:rPr>
        <w:t>1.3</w:t>
      </w:r>
      <w:r>
        <w:rPr>
          <w:rFonts w:asciiTheme="majorHAnsi" w:hAnsiTheme="majorHAnsi"/>
          <w:sz w:val="28"/>
          <w:szCs w:val="28"/>
        </w:rPr>
        <w:t xml:space="preserve">.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Антикоррупционная  политика  МБДОУ </w:t>
      </w:r>
      <w:r w:rsidR="0019698A" w:rsidRPr="00D3786C">
        <w:rPr>
          <w:rFonts w:asciiTheme="majorHAnsi" w:hAnsiTheme="majorHAnsi"/>
          <w:sz w:val="28"/>
          <w:szCs w:val="28"/>
        </w:rPr>
        <w:t xml:space="preserve">« </w:t>
      </w:r>
      <w:r w:rsidR="0019698A">
        <w:rPr>
          <w:rFonts w:asciiTheme="majorHAnsi" w:hAnsiTheme="majorHAnsi"/>
          <w:sz w:val="28"/>
          <w:szCs w:val="28"/>
        </w:rPr>
        <w:t>ЦРР – д/с № 7 «Ласточка</w:t>
      </w:r>
      <w:r w:rsidR="0019698A" w:rsidRPr="00D3786C">
        <w:rPr>
          <w:rFonts w:asciiTheme="majorHAnsi" w:hAnsiTheme="majorHAnsi"/>
          <w:sz w:val="28"/>
          <w:szCs w:val="28"/>
        </w:rPr>
        <w:t xml:space="preserve">» </w:t>
      </w:r>
      <w:r>
        <w:rPr>
          <w:rFonts w:asciiTheme="majorHAnsi" w:hAnsiTheme="majorHAnsi"/>
          <w:sz w:val="28"/>
          <w:szCs w:val="28"/>
        </w:rPr>
        <w:t xml:space="preserve">  представляет собой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комплекс взаимосвязанных принципов, процедур  и конкретных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мероприятий, направленных  на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профилактику </w:t>
      </w:r>
      <w:r w:rsidR="001472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и </w:t>
      </w:r>
      <w:r w:rsidR="0014721A">
        <w:rPr>
          <w:rFonts w:asciiTheme="majorHAnsi" w:hAnsiTheme="majorHAnsi"/>
          <w:sz w:val="28"/>
          <w:szCs w:val="28"/>
        </w:rPr>
        <w:t>пресечения   коррупционных   правонарушений  в  деятельности Учреждения.</w:t>
      </w:r>
    </w:p>
    <w:p w:rsidR="0014721A" w:rsidRDefault="0014721A" w:rsidP="0014721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Документы  МБДОУ  </w:t>
      </w:r>
      <w:r w:rsidR="0019698A" w:rsidRPr="00D3786C">
        <w:rPr>
          <w:rFonts w:asciiTheme="majorHAnsi" w:hAnsiTheme="majorHAnsi"/>
          <w:sz w:val="28"/>
          <w:szCs w:val="28"/>
        </w:rPr>
        <w:t xml:space="preserve">« </w:t>
      </w:r>
      <w:r w:rsidR="0019698A">
        <w:rPr>
          <w:rFonts w:asciiTheme="majorHAnsi" w:hAnsiTheme="majorHAnsi"/>
          <w:sz w:val="28"/>
          <w:szCs w:val="28"/>
        </w:rPr>
        <w:t>ЦРР – д/с № 7 «Ласточка</w:t>
      </w:r>
      <w:r w:rsidR="0019698A" w:rsidRPr="00D3786C">
        <w:rPr>
          <w:rFonts w:asciiTheme="majorHAnsi" w:hAnsiTheme="majorHAnsi"/>
          <w:sz w:val="28"/>
          <w:szCs w:val="28"/>
        </w:rPr>
        <w:t xml:space="preserve">» </w:t>
      </w:r>
      <w:r w:rsidR="0019698A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регулирующие вопросы  предупреждения  и  противодействия  коррупции, принимаются в  форме  локальных  нормативных  актов. </w:t>
      </w:r>
    </w:p>
    <w:p w:rsidR="0014721A" w:rsidRPr="00D31C5B" w:rsidRDefault="0014721A" w:rsidP="00D31C5B">
      <w:pPr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1.4.</w:t>
      </w:r>
      <w:r w:rsidRPr="00D31C5B">
        <w:rPr>
          <w:rFonts w:asciiTheme="majorHAnsi" w:hAnsiTheme="majorHAnsi"/>
          <w:sz w:val="28"/>
          <w:szCs w:val="28"/>
        </w:rPr>
        <w:t xml:space="preserve"> Основные понятия, используемые в настоящем Положении: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>Коррупция</w:t>
      </w:r>
      <w:r w:rsidRPr="00D31C5B">
        <w:rPr>
          <w:rFonts w:asciiTheme="majorHAnsi" w:hAnsiTheme="majorHAnsi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</w:t>
      </w:r>
      <w:r w:rsidRPr="00D31C5B">
        <w:rPr>
          <w:rFonts w:asciiTheme="majorHAnsi" w:hAnsiTheme="majorHAnsi"/>
          <w:sz w:val="28"/>
          <w:szCs w:val="28"/>
        </w:rPr>
        <w:lastRenderedPageBreak/>
        <w:t xml:space="preserve">прав для себя или для третьих лиц либо незаконное предоставление такой выгоды указанному лицу другими физическими лицами. 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 xml:space="preserve">В соответствии с п.1 ст. 1 Федерального закона от 25.12.2008 </w:t>
      </w:r>
      <w:r w:rsidR="00D31C5B">
        <w:rPr>
          <w:rFonts w:asciiTheme="majorHAnsi" w:hAnsiTheme="majorHAnsi"/>
          <w:sz w:val="28"/>
          <w:szCs w:val="28"/>
        </w:rPr>
        <w:t xml:space="preserve">                </w:t>
      </w:r>
      <w:r w:rsidRPr="00D31C5B">
        <w:rPr>
          <w:rFonts w:asciiTheme="majorHAnsi" w:hAnsiTheme="majorHAnsi"/>
          <w:sz w:val="28"/>
          <w:szCs w:val="28"/>
        </w:rPr>
        <w:t>№ 273-ФЗ «О противодействии коррупции» коррупцией также является совершение перечисленных деяний от имени или в интересах юридического лица.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>Противодействие коррупции</w:t>
      </w:r>
      <w:r w:rsidRPr="00D31C5B">
        <w:rPr>
          <w:rFonts w:asciiTheme="majorHAnsi" w:hAnsiTheme="majorHAnsi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>Предупреждение коррупции</w:t>
      </w:r>
      <w:r w:rsidRPr="00D31C5B">
        <w:rPr>
          <w:rFonts w:asciiTheme="majorHAnsi" w:hAnsiTheme="majorHAnsi"/>
          <w:sz w:val="28"/>
          <w:szCs w:val="28"/>
        </w:rPr>
        <w:t xml:space="preserve">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>Организация</w:t>
      </w:r>
      <w:r w:rsidRPr="00D31C5B">
        <w:rPr>
          <w:rFonts w:asciiTheme="majorHAnsi" w:hAnsiTheme="majorHAnsi"/>
          <w:sz w:val="28"/>
          <w:szCs w:val="28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>Контрагент</w:t>
      </w:r>
      <w:r w:rsidRPr="00D31C5B">
        <w:rPr>
          <w:rFonts w:asciiTheme="majorHAnsi" w:hAnsiTheme="majorHAnsi"/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 xml:space="preserve">Взятка </w:t>
      </w:r>
      <w:r w:rsidRPr="00D31C5B">
        <w:rPr>
          <w:rFonts w:asciiTheme="majorHAnsi" w:hAnsiTheme="majorHAnsi"/>
          <w:sz w:val="28"/>
          <w:szCs w:val="28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>Коммерческий подкуп</w:t>
      </w:r>
      <w:r w:rsidRPr="00D31C5B">
        <w:rPr>
          <w:rFonts w:asciiTheme="majorHAnsi" w:hAnsiTheme="majorHAnsi"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</w:t>
      </w:r>
      <w:r w:rsidRPr="00D31C5B">
        <w:rPr>
          <w:rFonts w:asciiTheme="majorHAnsi" w:hAnsiTheme="majorHAnsi"/>
          <w:sz w:val="28"/>
          <w:szCs w:val="28"/>
        </w:rPr>
        <w:lastRenderedPageBreak/>
        <w:t>действий (бездействие) в интересах дающего в связи с занимаемым этим лицом служебным положением.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color w:val="FF0000"/>
          <w:sz w:val="28"/>
          <w:szCs w:val="28"/>
        </w:rPr>
        <w:t>Комплаенс</w:t>
      </w:r>
      <w:r w:rsidRPr="00D31C5B">
        <w:rPr>
          <w:rFonts w:asciiTheme="majorHAnsi" w:hAnsiTheme="majorHAnsi"/>
          <w:sz w:val="28"/>
          <w:szCs w:val="28"/>
        </w:rPr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14721A" w:rsidRPr="0019698A" w:rsidRDefault="0014721A" w:rsidP="00D31C5B">
      <w:pPr>
        <w:jc w:val="center"/>
        <w:rPr>
          <w:rFonts w:asciiTheme="majorHAnsi" w:hAnsiTheme="majorHAnsi"/>
          <w:b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  <w:lang w:val="en-US"/>
        </w:rPr>
        <w:t>II</w:t>
      </w:r>
      <w:r w:rsidRPr="00D31C5B">
        <w:rPr>
          <w:rFonts w:asciiTheme="majorHAnsi" w:hAnsiTheme="majorHAnsi"/>
          <w:b/>
          <w:sz w:val="28"/>
          <w:szCs w:val="28"/>
        </w:rPr>
        <w:t>.</w:t>
      </w:r>
      <w:r w:rsidR="00D31C5B">
        <w:rPr>
          <w:rFonts w:asciiTheme="majorHAnsi" w:hAnsiTheme="majorHAnsi"/>
          <w:b/>
          <w:sz w:val="28"/>
          <w:szCs w:val="28"/>
        </w:rPr>
        <w:t xml:space="preserve"> </w:t>
      </w:r>
      <w:r w:rsidRPr="00D31C5B">
        <w:rPr>
          <w:rFonts w:asciiTheme="majorHAnsi" w:hAnsiTheme="majorHAnsi"/>
          <w:b/>
          <w:sz w:val="28"/>
          <w:szCs w:val="28"/>
        </w:rPr>
        <w:t xml:space="preserve">Основные принципы антикоррупционной  деятельности Муниципального бюджетного дошкольного образовательного учреждения </w:t>
      </w:r>
      <w:r w:rsidR="00D31C5B">
        <w:rPr>
          <w:rFonts w:asciiTheme="majorHAnsi" w:hAnsiTheme="majorHAnsi"/>
          <w:b/>
          <w:sz w:val="28"/>
          <w:szCs w:val="28"/>
        </w:rPr>
        <w:t xml:space="preserve"> </w:t>
      </w:r>
      <w:r w:rsidR="0019698A" w:rsidRPr="0019698A">
        <w:rPr>
          <w:rFonts w:asciiTheme="majorHAnsi" w:hAnsiTheme="majorHAnsi"/>
          <w:b/>
          <w:sz w:val="28"/>
          <w:szCs w:val="28"/>
        </w:rPr>
        <w:t>« ЦРР – д/с № 7 «Ласточка»</w:t>
      </w:r>
    </w:p>
    <w:p w:rsidR="0014721A" w:rsidRPr="00D31C5B" w:rsidRDefault="0014721A" w:rsidP="00D31C5B">
      <w:pPr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Система мер противодействия коррупции в МБДОУ</w:t>
      </w:r>
      <w:r w:rsidR="00D31C5B">
        <w:rPr>
          <w:rFonts w:asciiTheme="majorHAnsi" w:hAnsiTheme="majorHAnsi"/>
          <w:sz w:val="28"/>
          <w:szCs w:val="28"/>
        </w:rPr>
        <w:t xml:space="preserve"> </w:t>
      </w:r>
      <w:r w:rsidR="0092208E" w:rsidRPr="00D3786C">
        <w:rPr>
          <w:rFonts w:asciiTheme="majorHAnsi" w:hAnsiTheme="majorHAnsi"/>
          <w:sz w:val="28"/>
          <w:szCs w:val="28"/>
        </w:rPr>
        <w:t xml:space="preserve">« </w:t>
      </w:r>
      <w:r w:rsidR="0092208E">
        <w:rPr>
          <w:rFonts w:asciiTheme="majorHAnsi" w:hAnsiTheme="majorHAnsi"/>
          <w:sz w:val="28"/>
          <w:szCs w:val="28"/>
        </w:rPr>
        <w:t>ЦРР – д/с № 7 «Ласточка</w:t>
      </w:r>
      <w:r w:rsidR="0092208E" w:rsidRPr="00D3786C">
        <w:rPr>
          <w:rFonts w:asciiTheme="majorHAnsi" w:hAnsiTheme="majorHAnsi"/>
          <w:sz w:val="28"/>
          <w:szCs w:val="28"/>
        </w:rPr>
        <w:t xml:space="preserve">» </w:t>
      </w:r>
      <w:r w:rsidRPr="00D31C5B">
        <w:rPr>
          <w:rFonts w:asciiTheme="majorHAnsi" w:hAnsiTheme="majorHAnsi"/>
          <w:sz w:val="28"/>
          <w:szCs w:val="28"/>
        </w:rPr>
        <w:t>«основываться на следующих принципах: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 xml:space="preserve"> 2.1.</w:t>
      </w:r>
      <w:r w:rsidRPr="00D31C5B">
        <w:rPr>
          <w:rFonts w:asciiTheme="majorHAnsi" w:hAnsiTheme="majorHAnsi"/>
          <w:sz w:val="28"/>
          <w:szCs w:val="28"/>
        </w:rPr>
        <w:t xml:space="preserve"> Принцип соответствия политики организации действующему законодательству и общепринятым нормам.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 xml:space="preserve">Соответствие реализуемых антикоррупционных мероприятий </w:t>
      </w:r>
      <w:hyperlink r:id="rId7" w:history="1">
        <w:r w:rsidRPr="00D31C5B">
          <w:rPr>
            <w:rFonts w:asciiTheme="majorHAnsi" w:hAnsiTheme="majorHAnsi"/>
            <w:sz w:val="28"/>
            <w:szCs w:val="28"/>
          </w:rPr>
          <w:t>Конституции</w:t>
        </w:r>
      </w:hyperlink>
      <w:r w:rsidRPr="00D31C5B">
        <w:rPr>
          <w:rFonts w:asciiTheme="majorHAnsi" w:hAnsiTheme="majorHAnsi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2.2.</w:t>
      </w:r>
      <w:r w:rsidRPr="00D31C5B">
        <w:rPr>
          <w:rFonts w:asciiTheme="majorHAnsi" w:hAnsiTheme="majorHAnsi"/>
          <w:sz w:val="28"/>
          <w:szCs w:val="28"/>
        </w:rPr>
        <w:t xml:space="preserve"> Принцип </w:t>
      </w:r>
      <w:r w:rsidR="00D31C5B">
        <w:rPr>
          <w:rFonts w:asciiTheme="majorHAnsi" w:hAnsiTheme="majorHAnsi"/>
          <w:sz w:val="28"/>
          <w:szCs w:val="28"/>
        </w:rPr>
        <w:t xml:space="preserve"> </w:t>
      </w:r>
      <w:r w:rsidRPr="00D31C5B">
        <w:rPr>
          <w:rFonts w:asciiTheme="majorHAnsi" w:hAnsiTheme="majorHAnsi"/>
          <w:sz w:val="28"/>
          <w:szCs w:val="28"/>
        </w:rPr>
        <w:t>личного примера руководства.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2.3.</w:t>
      </w:r>
      <w:r w:rsidRPr="00D31C5B">
        <w:rPr>
          <w:rFonts w:asciiTheme="majorHAnsi" w:hAnsiTheme="majorHAnsi"/>
          <w:sz w:val="28"/>
          <w:szCs w:val="28"/>
        </w:rPr>
        <w:t xml:space="preserve"> Принцип вовлеченности работников.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2.4.</w:t>
      </w:r>
      <w:r w:rsidRPr="00D31C5B">
        <w:rPr>
          <w:rFonts w:asciiTheme="majorHAnsi" w:hAnsiTheme="majorHAnsi"/>
          <w:sz w:val="28"/>
          <w:szCs w:val="28"/>
        </w:rPr>
        <w:t xml:space="preserve"> Принцип соразмерности антикоррупционных процедур риску коррупции.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2.5.</w:t>
      </w:r>
      <w:r w:rsidRPr="00D31C5B">
        <w:rPr>
          <w:rFonts w:asciiTheme="majorHAnsi" w:hAnsiTheme="majorHAnsi"/>
          <w:sz w:val="28"/>
          <w:szCs w:val="28"/>
        </w:rPr>
        <w:t xml:space="preserve"> Принцип эффективности антикоррупционных процедур.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приносят </w:t>
      </w:r>
      <w:r w:rsidR="00D31C5B">
        <w:rPr>
          <w:rFonts w:asciiTheme="majorHAnsi" w:hAnsiTheme="majorHAnsi"/>
          <w:sz w:val="28"/>
          <w:szCs w:val="28"/>
        </w:rPr>
        <w:t xml:space="preserve"> </w:t>
      </w:r>
      <w:r w:rsidRPr="00D31C5B">
        <w:rPr>
          <w:rFonts w:asciiTheme="majorHAnsi" w:hAnsiTheme="majorHAnsi"/>
          <w:sz w:val="28"/>
          <w:szCs w:val="28"/>
        </w:rPr>
        <w:t>значимый результат.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2.6.</w:t>
      </w:r>
      <w:r w:rsidRPr="00D31C5B">
        <w:rPr>
          <w:rFonts w:asciiTheme="majorHAnsi" w:hAnsiTheme="majorHAnsi"/>
          <w:sz w:val="28"/>
          <w:szCs w:val="28"/>
        </w:rPr>
        <w:t xml:space="preserve"> Принцип ответственности и неотвратимости наказания.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</w:t>
      </w:r>
      <w:r w:rsidRPr="00D31C5B">
        <w:rPr>
          <w:rFonts w:asciiTheme="majorHAnsi" w:hAnsiTheme="majorHAnsi"/>
          <w:sz w:val="28"/>
          <w:szCs w:val="28"/>
        </w:rPr>
        <w:lastRenderedPageBreak/>
        <w:t>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</w:t>
      </w:r>
      <w:r w:rsidR="00D31C5B">
        <w:rPr>
          <w:rFonts w:asciiTheme="majorHAnsi" w:hAnsiTheme="majorHAnsi"/>
          <w:sz w:val="28"/>
          <w:szCs w:val="28"/>
        </w:rPr>
        <w:t xml:space="preserve"> </w:t>
      </w:r>
      <w:r w:rsidRPr="00D31C5B">
        <w:rPr>
          <w:rFonts w:asciiTheme="majorHAnsi" w:hAnsiTheme="majorHAnsi"/>
          <w:sz w:val="28"/>
          <w:szCs w:val="28"/>
        </w:rPr>
        <w:t xml:space="preserve"> политики.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2.7.</w:t>
      </w:r>
      <w:r w:rsidRPr="00D31C5B">
        <w:rPr>
          <w:rFonts w:asciiTheme="majorHAnsi" w:hAnsiTheme="majorHAnsi"/>
          <w:sz w:val="28"/>
          <w:szCs w:val="28"/>
        </w:rPr>
        <w:t xml:space="preserve"> Принцип открытости бизнеса.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бизнеса.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2.8.</w:t>
      </w:r>
      <w:r w:rsidRPr="00D31C5B">
        <w:rPr>
          <w:rFonts w:asciiTheme="majorHAnsi" w:hAnsiTheme="majorHAnsi"/>
          <w:sz w:val="28"/>
          <w:szCs w:val="28"/>
        </w:rPr>
        <w:t xml:space="preserve"> Принцип постоянного контроля и регулярного мониторинга.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14721A" w:rsidRPr="00D31C5B" w:rsidRDefault="0014721A" w:rsidP="00D31C5B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  <w:lang w:val="en-US"/>
        </w:rPr>
        <w:t>III</w:t>
      </w:r>
      <w:r w:rsidRPr="00D31C5B">
        <w:rPr>
          <w:rFonts w:asciiTheme="majorHAnsi" w:hAnsiTheme="majorHAnsi"/>
          <w:b/>
          <w:sz w:val="28"/>
          <w:szCs w:val="28"/>
        </w:rPr>
        <w:t>. Ответственность юридических и физических лиц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outlineLvl w:val="0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3.1.</w:t>
      </w:r>
      <w:r w:rsidRPr="00D31C5B">
        <w:rPr>
          <w:rFonts w:asciiTheme="majorHAnsi" w:hAnsiTheme="majorHAnsi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3.2.</w:t>
      </w:r>
      <w:r w:rsidRPr="00D31C5B">
        <w:rPr>
          <w:rFonts w:asciiTheme="majorHAnsi" w:hAnsiTheme="majorHAnsi"/>
          <w:sz w:val="28"/>
          <w:szCs w:val="28"/>
        </w:rPr>
        <w:t xml:space="preserve">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3.3.</w:t>
      </w:r>
      <w:r w:rsidRPr="00D31C5B">
        <w:rPr>
          <w:rFonts w:asciiTheme="majorHAnsi" w:hAnsiTheme="majorHAnsi"/>
          <w:sz w:val="28"/>
          <w:szCs w:val="28"/>
        </w:rPr>
        <w:t xml:space="preserve">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</w:t>
      </w:r>
      <w:r w:rsidRPr="00D31C5B">
        <w:rPr>
          <w:rFonts w:asciiTheme="majorHAnsi" w:hAnsiTheme="majorHAnsi"/>
          <w:sz w:val="28"/>
          <w:szCs w:val="28"/>
        </w:rPr>
        <w:lastRenderedPageBreak/>
        <w:t xml:space="preserve">ответственность в соответствии с законодательством Российской Федерации. 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 xml:space="preserve">Тем не менее, в Трудовом </w:t>
      </w:r>
      <w:hyperlink r:id="rId8" w:history="1">
        <w:r w:rsidRPr="00D31C5B">
          <w:rPr>
            <w:rFonts w:asciiTheme="majorHAnsi" w:hAnsiTheme="majorHAnsi"/>
            <w:sz w:val="28"/>
            <w:szCs w:val="28"/>
          </w:rPr>
          <w:t>кодексе</w:t>
        </w:r>
      </w:hyperlink>
      <w:r w:rsidRPr="00D31C5B">
        <w:rPr>
          <w:rFonts w:asciiTheme="majorHAnsi" w:hAnsiTheme="majorHAnsi"/>
          <w:sz w:val="28"/>
          <w:szCs w:val="28"/>
        </w:rPr>
        <w:t xml:space="preserve"> Российской Федерации (далее – ТК РФ) существует возможность привлечения работника организации к дисциплинарной ответственности.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 xml:space="preserve">Так, согласно </w:t>
      </w:r>
      <w:hyperlink r:id="rId9" w:history="1">
        <w:r w:rsidRPr="00D31C5B">
          <w:rPr>
            <w:rFonts w:asciiTheme="majorHAnsi" w:hAnsiTheme="majorHAnsi"/>
            <w:sz w:val="28"/>
            <w:szCs w:val="28"/>
          </w:rPr>
          <w:t>статье 192</w:t>
        </w:r>
      </w:hyperlink>
      <w:r w:rsidRPr="00D31C5B">
        <w:rPr>
          <w:rFonts w:asciiTheme="majorHAnsi" w:hAnsiTheme="majorHAnsi"/>
          <w:sz w:val="28"/>
          <w:szCs w:val="28"/>
        </w:rPr>
        <w:t xml:space="preserve"> ТК РФ к дисциплинарным взысканиям, в частности, относится увольнение работника по основаниям, предусмотренным </w:t>
      </w:r>
      <w:hyperlink r:id="rId10" w:history="1">
        <w:r w:rsidRPr="00D31C5B">
          <w:rPr>
            <w:rFonts w:asciiTheme="majorHAnsi" w:hAnsiTheme="majorHAnsi"/>
            <w:sz w:val="28"/>
            <w:szCs w:val="28"/>
          </w:rPr>
          <w:t>пунктами 5</w:t>
        </w:r>
      </w:hyperlink>
      <w:r w:rsidRPr="00D31C5B">
        <w:rPr>
          <w:rFonts w:asciiTheme="majorHAnsi" w:hAnsiTheme="majorHAnsi"/>
          <w:sz w:val="28"/>
          <w:szCs w:val="28"/>
        </w:rPr>
        <w:t xml:space="preserve">, </w:t>
      </w:r>
      <w:hyperlink r:id="rId11" w:history="1">
        <w:r w:rsidRPr="00D31C5B">
          <w:rPr>
            <w:rFonts w:asciiTheme="majorHAnsi" w:hAnsiTheme="majorHAnsi"/>
            <w:sz w:val="28"/>
            <w:szCs w:val="28"/>
          </w:rPr>
          <w:t>6</w:t>
        </w:r>
      </w:hyperlink>
      <w:r w:rsidRPr="00D31C5B">
        <w:rPr>
          <w:rFonts w:asciiTheme="majorHAnsi" w:hAnsiTheme="majorHAnsi"/>
          <w:sz w:val="28"/>
          <w:szCs w:val="28"/>
        </w:rPr>
        <w:t xml:space="preserve">, </w:t>
      </w:r>
      <w:hyperlink r:id="rId12" w:history="1">
        <w:r w:rsidRPr="00D31C5B">
          <w:rPr>
            <w:rFonts w:asciiTheme="majorHAnsi" w:hAnsiTheme="majorHAnsi"/>
            <w:sz w:val="28"/>
            <w:szCs w:val="28"/>
          </w:rPr>
          <w:t>9</w:t>
        </w:r>
      </w:hyperlink>
      <w:r w:rsidRPr="00D31C5B">
        <w:rPr>
          <w:rFonts w:asciiTheme="majorHAnsi" w:hAnsiTheme="majorHAnsi"/>
          <w:sz w:val="28"/>
          <w:szCs w:val="28"/>
        </w:rPr>
        <w:t xml:space="preserve"> или </w:t>
      </w:r>
      <w:hyperlink r:id="rId13" w:history="1">
        <w:r w:rsidRPr="00D31C5B">
          <w:rPr>
            <w:rFonts w:asciiTheme="majorHAnsi" w:hAnsiTheme="majorHAnsi"/>
            <w:sz w:val="28"/>
            <w:szCs w:val="28"/>
          </w:rPr>
          <w:t>10 части первой статьи 81</w:t>
        </w:r>
      </w:hyperlink>
      <w:r w:rsidRPr="00D31C5B">
        <w:rPr>
          <w:rFonts w:asciiTheme="majorHAnsi" w:hAnsiTheme="majorHAnsi"/>
          <w:sz w:val="28"/>
          <w:szCs w:val="28"/>
        </w:rPr>
        <w:t xml:space="preserve">, </w:t>
      </w:r>
      <w:hyperlink r:id="rId14" w:history="1">
        <w:r w:rsidRPr="00D31C5B">
          <w:rPr>
            <w:rFonts w:asciiTheme="majorHAnsi" w:hAnsiTheme="majorHAnsi"/>
            <w:sz w:val="28"/>
            <w:szCs w:val="28"/>
          </w:rPr>
          <w:t>пунктом 1 статьи 336</w:t>
        </w:r>
      </w:hyperlink>
      <w:r w:rsidRPr="00D31C5B">
        <w:rPr>
          <w:rFonts w:asciiTheme="majorHAnsi" w:hAnsiTheme="majorHAnsi"/>
          <w:sz w:val="28"/>
          <w:szCs w:val="28"/>
        </w:rPr>
        <w:t xml:space="preserve">, а также </w:t>
      </w:r>
      <w:hyperlink r:id="rId15" w:history="1">
        <w:r w:rsidRPr="00D31C5B">
          <w:rPr>
            <w:rFonts w:asciiTheme="majorHAnsi" w:hAnsiTheme="majorHAnsi"/>
            <w:sz w:val="28"/>
            <w:szCs w:val="28"/>
          </w:rPr>
          <w:t>пунктами 7</w:t>
        </w:r>
      </w:hyperlink>
      <w:r w:rsidRPr="00D31C5B">
        <w:rPr>
          <w:rFonts w:asciiTheme="majorHAnsi" w:hAnsiTheme="majorHAnsi"/>
          <w:sz w:val="28"/>
          <w:szCs w:val="28"/>
        </w:rPr>
        <w:t xml:space="preserve"> или </w:t>
      </w:r>
      <w:hyperlink r:id="rId16" w:history="1">
        <w:r w:rsidRPr="00D31C5B">
          <w:rPr>
            <w:rFonts w:asciiTheme="majorHAnsi" w:hAnsiTheme="majorHAnsi"/>
            <w:sz w:val="28"/>
            <w:szCs w:val="28"/>
          </w:rPr>
          <w:t>7.1 части первой статьи 81</w:t>
        </w:r>
      </w:hyperlink>
      <w:r w:rsidRPr="00D31C5B">
        <w:rPr>
          <w:rFonts w:asciiTheme="majorHAnsi" w:hAnsiTheme="majorHAnsi"/>
          <w:sz w:val="28"/>
          <w:szCs w:val="28"/>
        </w:rPr>
        <w:t xml:space="preserve">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7" w:history="1">
        <w:r w:rsidRPr="00D31C5B">
          <w:rPr>
            <w:rFonts w:asciiTheme="majorHAnsi" w:hAnsiTheme="majorHAnsi"/>
            <w:sz w:val="28"/>
            <w:szCs w:val="28"/>
          </w:rPr>
          <w:t>подпункт "в" пункта 6 части 1 статьи 81</w:t>
        </w:r>
      </w:hyperlink>
      <w:r w:rsidRPr="00D31C5B">
        <w:rPr>
          <w:rFonts w:asciiTheme="majorHAnsi" w:hAnsiTheme="majorHAnsi"/>
          <w:sz w:val="28"/>
          <w:szCs w:val="28"/>
        </w:rPr>
        <w:t xml:space="preserve"> ТК РФ);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8" w:history="1">
        <w:r w:rsidRPr="00D31C5B">
          <w:rPr>
            <w:rFonts w:asciiTheme="majorHAnsi" w:hAnsiTheme="majorHAnsi"/>
            <w:sz w:val="28"/>
            <w:szCs w:val="28"/>
          </w:rPr>
          <w:t>пункт 7 части первой статьи 81</w:t>
        </w:r>
      </w:hyperlink>
      <w:r w:rsidRPr="00D31C5B">
        <w:rPr>
          <w:rFonts w:asciiTheme="majorHAnsi" w:hAnsiTheme="majorHAnsi"/>
          <w:sz w:val="28"/>
          <w:szCs w:val="28"/>
        </w:rPr>
        <w:t xml:space="preserve"> ТК РФ);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-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</w:t>
      </w:r>
      <w:hyperlink r:id="rId19" w:history="1">
        <w:r w:rsidRPr="00D31C5B">
          <w:rPr>
            <w:rFonts w:asciiTheme="majorHAnsi" w:hAnsiTheme="majorHAnsi"/>
            <w:sz w:val="28"/>
            <w:szCs w:val="28"/>
          </w:rPr>
          <w:t>пункт 9 части первой статьи 81</w:t>
        </w:r>
      </w:hyperlink>
      <w:r w:rsidRPr="00D31C5B">
        <w:rPr>
          <w:rFonts w:asciiTheme="majorHAnsi" w:hAnsiTheme="majorHAnsi"/>
          <w:sz w:val="28"/>
          <w:szCs w:val="28"/>
        </w:rPr>
        <w:t xml:space="preserve"> ТК РФ);</w:t>
      </w:r>
    </w:p>
    <w:p w:rsidR="0014721A" w:rsidRPr="00D31C5B" w:rsidRDefault="0014721A" w:rsidP="0014721A">
      <w:pPr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- однократного грубого нарушения руководителем организации (филиала, представительства), его заместителями своих трудовых обязанностей (</w:t>
      </w:r>
      <w:hyperlink r:id="rId20" w:history="1">
        <w:r w:rsidRPr="00D31C5B">
          <w:rPr>
            <w:rFonts w:asciiTheme="majorHAnsi" w:hAnsiTheme="majorHAnsi"/>
            <w:sz w:val="28"/>
            <w:szCs w:val="28"/>
          </w:rPr>
          <w:t>пункт 10 части первой статьи 81</w:t>
        </w:r>
      </w:hyperlink>
      <w:r w:rsidRPr="00D31C5B">
        <w:rPr>
          <w:rFonts w:asciiTheme="majorHAnsi" w:hAnsiTheme="majorHAnsi"/>
          <w:sz w:val="28"/>
          <w:szCs w:val="28"/>
        </w:rPr>
        <w:t xml:space="preserve"> ТК РФ).</w:t>
      </w:r>
    </w:p>
    <w:p w:rsidR="0014721A" w:rsidRPr="00D31C5B" w:rsidRDefault="0014721A" w:rsidP="00D31C5B">
      <w:pPr>
        <w:jc w:val="center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  <w:lang w:val="en-US"/>
        </w:rPr>
        <w:t>IV</w:t>
      </w:r>
      <w:r w:rsidRPr="00D31C5B">
        <w:rPr>
          <w:rFonts w:asciiTheme="majorHAnsi" w:hAnsiTheme="majorHAnsi"/>
          <w:b/>
          <w:sz w:val="28"/>
          <w:szCs w:val="28"/>
        </w:rPr>
        <w:t xml:space="preserve">. Обязанности работников и Муниципального бюджетного дошкольного образовательного учреждения </w:t>
      </w:r>
      <w:r w:rsidR="0092208E" w:rsidRPr="0092208E">
        <w:rPr>
          <w:rFonts w:asciiTheme="majorHAnsi" w:hAnsiTheme="majorHAnsi"/>
          <w:b/>
          <w:sz w:val="28"/>
          <w:szCs w:val="28"/>
        </w:rPr>
        <w:t>« ЦРР – д/с № 7 «Ласточка»</w:t>
      </w:r>
      <w:r w:rsidR="0092208E" w:rsidRPr="00D3786C">
        <w:rPr>
          <w:rFonts w:asciiTheme="majorHAnsi" w:hAnsiTheme="majorHAnsi"/>
          <w:sz w:val="28"/>
          <w:szCs w:val="28"/>
        </w:rPr>
        <w:t xml:space="preserve"> </w:t>
      </w:r>
      <w:r w:rsidRPr="00D31C5B">
        <w:rPr>
          <w:rFonts w:asciiTheme="majorHAnsi" w:hAnsiTheme="majorHAnsi"/>
          <w:b/>
          <w:sz w:val="28"/>
          <w:szCs w:val="28"/>
        </w:rPr>
        <w:t xml:space="preserve"> связанных с предупреждением и противодействием коррупции</w:t>
      </w:r>
    </w:p>
    <w:p w:rsidR="0014721A" w:rsidRPr="00D31C5B" w:rsidRDefault="0014721A" w:rsidP="0014721A">
      <w:pPr>
        <w:jc w:val="both"/>
        <w:rPr>
          <w:rFonts w:asciiTheme="majorHAnsi" w:hAnsiTheme="majorHAnsi"/>
          <w:color w:val="FF0000"/>
          <w:sz w:val="28"/>
          <w:szCs w:val="28"/>
        </w:rPr>
      </w:pPr>
    </w:p>
    <w:p w:rsidR="0014721A" w:rsidRPr="00D31C5B" w:rsidRDefault="0014721A" w:rsidP="0014721A">
      <w:pPr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4.1.</w:t>
      </w:r>
      <w:r w:rsidRPr="00D31C5B">
        <w:rPr>
          <w:rFonts w:asciiTheme="majorHAnsi" w:hAnsiTheme="majorHAnsi"/>
          <w:sz w:val="28"/>
          <w:szCs w:val="28"/>
        </w:rPr>
        <w:t xml:space="preserve"> Обязанности работников МБДОУ   </w:t>
      </w:r>
      <w:r w:rsidR="0021554F" w:rsidRPr="00D3786C">
        <w:rPr>
          <w:rFonts w:asciiTheme="majorHAnsi" w:hAnsiTheme="majorHAnsi"/>
          <w:sz w:val="28"/>
          <w:szCs w:val="28"/>
        </w:rPr>
        <w:t xml:space="preserve">« </w:t>
      </w:r>
      <w:r w:rsidR="0021554F">
        <w:rPr>
          <w:rFonts w:asciiTheme="majorHAnsi" w:hAnsiTheme="majorHAnsi"/>
          <w:sz w:val="28"/>
          <w:szCs w:val="28"/>
        </w:rPr>
        <w:t>ЦРР – д/с № 7 «Ласточка</w:t>
      </w:r>
      <w:r w:rsidR="0021554F" w:rsidRPr="00D3786C">
        <w:rPr>
          <w:rFonts w:asciiTheme="majorHAnsi" w:hAnsiTheme="majorHAnsi"/>
          <w:sz w:val="28"/>
          <w:szCs w:val="28"/>
        </w:rPr>
        <w:t xml:space="preserve">» </w:t>
      </w:r>
      <w:r w:rsidRPr="00D31C5B">
        <w:rPr>
          <w:rFonts w:asciiTheme="majorHAnsi" w:hAnsiTheme="majorHAnsi"/>
          <w:sz w:val="28"/>
          <w:szCs w:val="28"/>
        </w:rPr>
        <w:t>в связи с предупреждением и противодействием коррупции разделяются на общие (для всех сотрудников Учрежден</w:t>
      </w:r>
      <w:r w:rsidR="00D31C5B">
        <w:rPr>
          <w:rFonts w:asciiTheme="majorHAnsi" w:hAnsiTheme="majorHAnsi"/>
          <w:sz w:val="28"/>
          <w:szCs w:val="28"/>
        </w:rPr>
        <w:t>ия) и специальные (устанавливают</w:t>
      </w:r>
      <w:r w:rsidRPr="00D31C5B">
        <w:rPr>
          <w:rFonts w:asciiTheme="majorHAnsi" w:hAnsiTheme="majorHAnsi"/>
          <w:sz w:val="28"/>
          <w:szCs w:val="28"/>
        </w:rPr>
        <w:t>ся для отдельных категорий работников).</w:t>
      </w:r>
    </w:p>
    <w:p w:rsidR="0014721A" w:rsidRPr="00D31C5B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lastRenderedPageBreak/>
        <w:t>4.2</w:t>
      </w:r>
      <w:r w:rsidRPr="00D31C5B">
        <w:rPr>
          <w:rFonts w:asciiTheme="majorHAnsi" w:hAnsiTheme="majorHAnsi"/>
          <w:sz w:val="28"/>
          <w:szCs w:val="28"/>
        </w:rPr>
        <w:t>. Общие обязанности работников в связи с предупреждением и противодействием коррупции:</w:t>
      </w:r>
    </w:p>
    <w:p w:rsidR="0014721A" w:rsidRPr="00D31C5B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14721A" w:rsidRPr="00D31C5B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14721A" w:rsidRPr="00D31C5B" w:rsidRDefault="00D31C5B" w:rsidP="00D31C5B">
      <w:pPr>
        <w:widowControl w:val="0"/>
        <w:autoSpaceDE w:val="0"/>
        <w:autoSpaceDN w:val="0"/>
        <w:adjustRightInd w:val="0"/>
        <w:ind w:firstLine="5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 </w:t>
      </w:r>
      <w:r w:rsidR="0014721A" w:rsidRPr="00D31C5B">
        <w:rPr>
          <w:rFonts w:asciiTheme="majorHAnsi" w:hAnsiTheme="majorHAnsi"/>
          <w:sz w:val="28"/>
          <w:szCs w:val="28"/>
        </w:rPr>
        <w:t xml:space="preserve">незамедлительно </w:t>
      </w:r>
      <w:r>
        <w:rPr>
          <w:rFonts w:asciiTheme="majorHAnsi" w:hAnsiTheme="majorHAnsi"/>
          <w:sz w:val="28"/>
          <w:szCs w:val="28"/>
        </w:rPr>
        <w:t xml:space="preserve">  </w:t>
      </w:r>
      <w:r w:rsidR="0014721A" w:rsidRPr="00D31C5B">
        <w:rPr>
          <w:rFonts w:asciiTheme="majorHAnsi" w:hAnsiTheme="majorHAnsi"/>
          <w:sz w:val="28"/>
          <w:szCs w:val="28"/>
        </w:rPr>
        <w:t xml:space="preserve">информировать </w:t>
      </w:r>
      <w:r>
        <w:rPr>
          <w:rFonts w:asciiTheme="majorHAnsi" w:hAnsiTheme="majorHAnsi"/>
          <w:sz w:val="28"/>
          <w:szCs w:val="28"/>
        </w:rPr>
        <w:t xml:space="preserve">  </w:t>
      </w:r>
      <w:r w:rsidR="0014721A" w:rsidRPr="00D31C5B">
        <w:rPr>
          <w:rFonts w:asciiTheme="majorHAnsi" w:hAnsiTheme="majorHAnsi"/>
          <w:sz w:val="28"/>
          <w:szCs w:val="28"/>
        </w:rPr>
        <w:t xml:space="preserve">непосредственного руководителя/лицо, ответственное за реализацию антикоррупционной политики/руководство организации о </w:t>
      </w:r>
      <w:r>
        <w:rPr>
          <w:rFonts w:asciiTheme="majorHAnsi" w:hAnsiTheme="majorHAnsi"/>
          <w:sz w:val="28"/>
          <w:szCs w:val="28"/>
        </w:rPr>
        <w:t xml:space="preserve"> </w:t>
      </w:r>
      <w:r w:rsidR="0014721A" w:rsidRPr="00D31C5B">
        <w:rPr>
          <w:rFonts w:asciiTheme="majorHAnsi" w:hAnsiTheme="majorHAnsi"/>
          <w:sz w:val="28"/>
          <w:szCs w:val="28"/>
        </w:rPr>
        <w:t>случаях склонения работника к совершению коррупционных правонарушений;</w:t>
      </w:r>
    </w:p>
    <w:p w:rsidR="0014721A" w:rsidRPr="00D31C5B" w:rsidRDefault="00D31C5B" w:rsidP="00D31C5B">
      <w:pPr>
        <w:widowControl w:val="0"/>
        <w:autoSpaceDE w:val="0"/>
        <w:autoSpaceDN w:val="0"/>
        <w:adjustRightInd w:val="0"/>
        <w:ind w:firstLine="5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  </w:t>
      </w:r>
      <w:r w:rsidR="0014721A" w:rsidRPr="00D31C5B">
        <w:rPr>
          <w:rFonts w:asciiTheme="majorHAnsi" w:hAnsiTheme="majorHAnsi"/>
          <w:sz w:val="28"/>
          <w:szCs w:val="28"/>
        </w:rPr>
        <w:t>незамедлительно</w:t>
      </w:r>
      <w:r>
        <w:rPr>
          <w:rFonts w:asciiTheme="majorHAnsi" w:hAnsiTheme="majorHAnsi"/>
          <w:sz w:val="28"/>
          <w:szCs w:val="28"/>
        </w:rPr>
        <w:t xml:space="preserve">  </w:t>
      </w:r>
      <w:r w:rsidR="0014721A" w:rsidRPr="00D31C5B">
        <w:rPr>
          <w:rFonts w:asciiTheme="majorHAnsi" w:hAnsiTheme="majorHAnsi"/>
          <w:sz w:val="28"/>
          <w:szCs w:val="28"/>
        </w:rPr>
        <w:t xml:space="preserve"> информировать </w:t>
      </w:r>
      <w:r>
        <w:rPr>
          <w:rFonts w:asciiTheme="majorHAnsi" w:hAnsiTheme="majorHAnsi"/>
          <w:sz w:val="28"/>
          <w:szCs w:val="28"/>
        </w:rPr>
        <w:t xml:space="preserve">  </w:t>
      </w:r>
      <w:r w:rsidR="0014721A" w:rsidRPr="00D31C5B">
        <w:rPr>
          <w:rFonts w:asciiTheme="majorHAnsi" w:hAnsiTheme="majorHAnsi"/>
          <w:sz w:val="28"/>
          <w:szCs w:val="28"/>
        </w:rPr>
        <w:t>непосредственного начальника/лицо, ответственное за реализацию антикоррупционной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14721A" w:rsidRPr="00D31C5B" w:rsidRDefault="0014721A" w:rsidP="00D31C5B">
      <w:pPr>
        <w:widowControl w:val="0"/>
        <w:autoSpaceDE w:val="0"/>
        <w:autoSpaceDN w:val="0"/>
        <w:adjustRightInd w:val="0"/>
        <w:ind w:firstLine="540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sz w:val="28"/>
          <w:szCs w:val="28"/>
        </w:rPr>
        <w:t xml:space="preserve">- сообщить </w:t>
      </w:r>
      <w:r w:rsidR="00D31C5B">
        <w:rPr>
          <w:rFonts w:asciiTheme="majorHAnsi" w:hAnsiTheme="majorHAnsi"/>
          <w:sz w:val="28"/>
          <w:szCs w:val="28"/>
        </w:rPr>
        <w:t xml:space="preserve">  </w:t>
      </w:r>
      <w:r w:rsidRPr="00D31C5B">
        <w:rPr>
          <w:rFonts w:asciiTheme="majorHAnsi" w:hAnsiTheme="majorHAnsi"/>
          <w:sz w:val="28"/>
          <w:szCs w:val="28"/>
        </w:rPr>
        <w:t>непосредственному</w:t>
      </w:r>
      <w:r w:rsidR="00D31C5B">
        <w:rPr>
          <w:rFonts w:asciiTheme="majorHAnsi" w:hAnsiTheme="majorHAnsi"/>
          <w:sz w:val="28"/>
          <w:szCs w:val="28"/>
        </w:rPr>
        <w:t xml:space="preserve">  </w:t>
      </w:r>
      <w:r w:rsidRPr="00D31C5B">
        <w:rPr>
          <w:rFonts w:asciiTheme="majorHAnsi" w:hAnsiTheme="majorHAnsi"/>
          <w:sz w:val="28"/>
          <w:szCs w:val="28"/>
        </w:rPr>
        <w:t xml:space="preserve"> начальнику </w:t>
      </w:r>
      <w:r w:rsidR="00D31C5B">
        <w:rPr>
          <w:rFonts w:asciiTheme="majorHAnsi" w:hAnsiTheme="majorHAnsi"/>
          <w:sz w:val="28"/>
          <w:szCs w:val="28"/>
        </w:rPr>
        <w:t xml:space="preserve">  </w:t>
      </w:r>
      <w:r w:rsidRPr="00D31C5B">
        <w:rPr>
          <w:rFonts w:asciiTheme="majorHAnsi" w:hAnsiTheme="majorHAnsi"/>
          <w:sz w:val="28"/>
          <w:szCs w:val="28"/>
        </w:rPr>
        <w:t xml:space="preserve">или </w:t>
      </w:r>
      <w:r w:rsidR="00D31C5B">
        <w:rPr>
          <w:rFonts w:asciiTheme="majorHAnsi" w:hAnsiTheme="majorHAnsi"/>
          <w:sz w:val="28"/>
          <w:szCs w:val="28"/>
        </w:rPr>
        <w:t xml:space="preserve">  </w:t>
      </w:r>
      <w:r w:rsidRPr="00D31C5B">
        <w:rPr>
          <w:rFonts w:asciiTheme="majorHAnsi" w:hAnsiTheme="majorHAnsi"/>
          <w:sz w:val="28"/>
          <w:szCs w:val="28"/>
        </w:rPr>
        <w:t>иному ответственному лицу о возможности возникновения либо возникшем у работника конфликте интересов.</w:t>
      </w:r>
    </w:p>
    <w:p w:rsidR="0014721A" w:rsidRPr="00D31C5B" w:rsidRDefault="0014721A" w:rsidP="0014721A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4.3.</w:t>
      </w:r>
      <w:r w:rsidRPr="00D31C5B">
        <w:rPr>
          <w:rFonts w:asciiTheme="majorHAnsi" w:hAnsiTheme="majorHAnsi"/>
          <w:sz w:val="28"/>
          <w:szCs w:val="28"/>
        </w:rPr>
        <w:t xml:space="preserve"> Специальные обязанности в связи с предупреждением и противодействием коррупции устанавливаются для следующих категорий лиц, работающих в МБДОУ  </w:t>
      </w:r>
      <w:r w:rsidR="0021554F" w:rsidRPr="00D3786C">
        <w:rPr>
          <w:rFonts w:asciiTheme="majorHAnsi" w:hAnsiTheme="majorHAnsi"/>
          <w:sz w:val="28"/>
          <w:szCs w:val="28"/>
        </w:rPr>
        <w:t xml:space="preserve">« </w:t>
      </w:r>
      <w:r w:rsidR="0021554F">
        <w:rPr>
          <w:rFonts w:asciiTheme="majorHAnsi" w:hAnsiTheme="majorHAnsi"/>
          <w:sz w:val="28"/>
          <w:szCs w:val="28"/>
        </w:rPr>
        <w:t>ЦРР – д/с № 7 «Ласточка</w:t>
      </w:r>
      <w:r w:rsidR="0021554F" w:rsidRPr="00D3786C">
        <w:rPr>
          <w:rFonts w:asciiTheme="majorHAnsi" w:hAnsiTheme="majorHAnsi"/>
          <w:sz w:val="28"/>
          <w:szCs w:val="28"/>
        </w:rPr>
        <w:t xml:space="preserve">» </w:t>
      </w:r>
      <w:r w:rsidRPr="00D31C5B">
        <w:rPr>
          <w:rFonts w:asciiTheme="majorHAnsi" w:hAnsiTheme="majorHAnsi"/>
          <w:sz w:val="28"/>
          <w:szCs w:val="28"/>
        </w:rPr>
        <w:t xml:space="preserve"> </w:t>
      </w:r>
    </w:p>
    <w:p w:rsidR="0014721A" w:rsidRPr="00D31C5B" w:rsidRDefault="0014721A" w:rsidP="00D31C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  <w:lang w:val="en-US"/>
        </w:rPr>
        <w:t>V</w:t>
      </w:r>
      <w:r w:rsidRPr="00D31C5B">
        <w:rPr>
          <w:rFonts w:asciiTheme="majorHAnsi" w:hAnsiTheme="majorHAnsi"/>
          <w:b/>
          <w:sz w:val="28"/>
          <w:szCs w:val="28"/>
        </w:rPr>
        <w:t>. Антикоррупционные мероприятия</w:t>
      </w:r>
    </w:p>
    <w:p w:rsidR="0014721A" w:rsidRPr="00D31C5B" w:rsidRDefault="0014721A" w:rsidP="0014721A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D31C5B">
        <w:rPr>
          <w:rFonts w:asciiTheme="majorHAnsi" w:hAnsiTheme="majorHAnsi"/>
          <w:b/>
          <w:sz w:val="28"/>
          <w:szCs w:val="28"/>
        </w:rPr>
        <w:t>5.1.</w:t>
      </w:r>
      <w:r w:rsidRPr="00D31C5B">
        <w:rPr>
          <w:rFonts w:asciiTheme="majorHAnsi" w:hAnsiTheme="majorHAnsi"/>
          <w:sz w:val="28"/>
          <w:szCs w:val="28"/>
        </w:rPr>
        <w:t xml:space="preserve"> Муниципальное бюджетное дошкольное образовательное учреждение </w:t>
      </w:r>
      <w:r w:rsidR="0021554F" w:rsidRPr="00D3786C">
        <w:rPr>
          <w:rFonts w:asciiTheme="majorHAnsi" w:hAnsiTheme="majorHAnsi"/>
          <w:sz w:val="28"/>
          <w:szCs w:val="28"/>
        </w:rPr>
        <w:t xml:space="preserve">« </w:t>
      </w:r>
      <w:r w:rsidR="0021554F">
        <w:rPr>
          <w:rFonts w:asciiTheme="majorHAnsi" w:hAnsiTheme="majorHAnsi"/>
          <w:sz w:val="28"/>
          <w:szCs w:val="28"/>
        </w:rPr>
        <w:t>ЦРР – д/с № 7 «Ласточка</w:t>
      </w:r>
      <w:r w:rsidR="0021554F" w:rsidRPr="00D3786C">
        <w:rPr>
          <w:rFonts w:asciiTheme="majorHAnsi" w:hAnsiTheme="majorHAnsi"/>
          <w:sz w:val="28"/>
          <w:szCs w:val="28"/>
        </w:rPr>
        <w:t xml:space="preserve">» </w:t>
      </w:r>
      <w:r w:rsidRPr="00D31C5B">
        <w:rPr>
          <w:rFonts w:asciiTheme="majorHAnsi" w:hAnsiTheme="majorHAnsi"/>
          <w:sz w:val="28"/>
          <w:szCs w:val="28"/>
        </w:rPr>
        <w:t>устанавливает перечень проводимых антикоррупционных мероприятий и поряд</w:t>
      </w:r>
      <w:r w:rsidR="00F14CA2">
        <w:rPr>
          <w:rFonts w:asciiTheme="majorHAnsi" w:hAnsiTheme="majorHAnsi"/>
          <w:sz w:val="28"/>
          <w:szCs w:val="28"/>
        </w:rPr>
        <w:t>ок их выполнения (приложение 1</w:t>
      </w:r>
      <w:r w:rsidRPr="00D31C5B">
        <w:rPr>
          <w:rFonts w:asciiTheme="majorHAnsi" w:hAnsiTheme="majorHAnsi"/>
          <w:sz w:val="28"/>
          <w:szCs w:val="28"/>
        </w:rPr>
        <w:t>).</w:t>
      </w:r>
    </w:p>
    <w:p w:rsidR="0021554F" w:rsidRDefault="00F14CA2" w:rsidP="0021554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t xml:space="preserve">         </w:t>
      </w:r>
      <w:r w:rsidR="0014721A" w:rsidRPr="00F14CA2">
        <w:rPr>
          <w:rFonts w:asciiTheme="majorHAnsi" w:hAnsiTheme="majorHAnsi"/>
          <w:b/>
          <w:sz w:val="28"/>
          <w:szCs w:val="28"/>
        </w:rPr>
        <w:t>5.2.</w:t>
      </w:r>
      <w:r w:rsidR="0014721A" w:rsidRPr="00F14CA2">
        <w:rPr>
          <w:rFonts w:asciiTheme="majorHAnsi" w:hAnsiTheme="majorHAnsi"/>
          <w:sz w:val="28"/>
          <w:szCs w:val="28"/>
        </w:rPr>
        <w:t xml:space="preserve"> Порядок выполнения антикоррупционных мероприятий и сроки их проведения закрепляются в Плане реализации антикоррупционных мероприятий, разрабатываемом и утверждаемом </w:t>
      </w:r>
      <w:r w:rsidR="0021554F" w:rsidRPr="00D3786C">
        <w:rPr>
          <w:rFonts w:asciiTheme="majorHAnsi" w:hAnsiTheme="majorHAnsi"/>
          <w:sz w:val="28"/>
          <w:szCs w:val="28"/>
        </w:rPr>
        <w:t xml:space="preserve">« </w:t>
      </w:r>
      <w:r w:rsidR="0021554F">
        <w:rPr>
          <w:rFonts w:asciiTheme="majorHAnsi" w:hAnsiTheme="majorHAnsi"/>
          <w:sz w:val="28"/>
          <w:szCs w:val="28"/>
        </w:rPr>
        <w:t>ЦРР – д/с № 7 «Ласточка</w:t>
      </w:r>
      <w:r w:rsidR="0021554F" w:rsidRPr="00D3786C">
        <w:rPr>
          <w:rFonts w:asciiTheme="majorHAnsi" w:hAnsiTheme="majorHAnsi"/>
          <w:sz w:val="28"/>
          <w:szCs w:val="28"/>
        </w:rPr>
        <w:t xml:space="preserve">» </w:t>
      </w:r>
    </w:p>
    <w:p w:rsidR="0014721A" w:rsidRPr="00F14CA2" w:rsidRDefault="0014721A" w:rsidP="0021554F">
      <w:pPr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b/>
          <w:sz w:val="28"/>
          <w:szCs w:val="28"/>
        </w:rPr>
        <w:t>5.3.</w:t>
      </w:r>
      <w:r w:rsidRPr="00F14CA2">
        <w:rPr>
          <w:rFonts w:asciiTheme="majorHAnsi" w:hAnsiTheme="majorHAnsi"/>
          <w:sz w:val="28"/>
          <w:szCs w:val="28"/>
        </w:rPr>
        <w:t xml:space="preserve"> МБДОУ </w:t>
      </w:r>
      <w:r w:rsidR="0021554F" w:rsidRPr="00D3786C">
        <w:rPr>
          <w:rFonts w:asciiTheme="majorHAnsi" w:hAnsiTheme="majorHAnsi"/>
          <w:sz w:val="28"/>
          <w:szCs w:val="28"/>
        </w:rPr>
        <w:t>«</w:t>
      </w:r>
      <w:r w:rsidR="0021554F">
        <w:rPr>
          <w:rFonts w:asciiTheme="majorHAnsi" w:hAnsiTheme="majorHAnsi"/>
          <w:sz w:val="28"/>
          <w:szCs w:val="28"/>
        </w:rPr>
        <w:t>ЦРР</w:t>
      </w:r>
      <w:r w:rsidR="000A4339">
        <w:rPr>
          <w:rFonts w:asciiTheme="majorHAnsi" w:hAnsiTheme="majorHAnsi"/>
          <w:sz w:val="28"/>
          <w:szCs w:val="28"/>
        </w:rPr>
        <w:t>-</w:t>
      </w:r>
      <w:r w:rsidR="0021554F">
        <w:rPr>
          <w:rFonts w:asciiTheme="majorHAnsi" w:hAnsiTheme="majorHAnsi"/>
          <w:sz w:val="28"/>
          <w:szCs w:val="28"/>
        </w:rPr>
        <w:t>д/с № 7 «Ласточка</w:t>
      </w:r>
      <w:r w:rsidR="0021554F" w:rsidRPr="00D3786C">
        <w:rPr>
          <w:rFonts w:asciiTheme="majorHAnsi" w:hAnsiTheme="majorHAnsi"/>
          <w:sz w:val="28"/>
          <w:szCs w:val="28"/>
        </w:rPr>
        <w:t xml:space="preserve">» </w:t>
      </w:r>
      <w:r w:rsidRPr="00F14CA2">
        <w:rPr>
          <w:rFonts w:asciiTheme="majorHAnsi" w:hAnsiTheme="majorHAnsi"/>
          <w:sz w:val="28"/>
          <w:szCs w:val="28"/>
        </w:rPr>
        <w:t xml:space="preserve">назначает ответственных за противодействие коррупции лиц. 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В обязанности ответственного за противодействие коррупции лица входит:</w:t>
      </w:r>
    </w:p>
    <w:p w:rsidR="0014721A" w:rsidRPr="00F14CA2" w:rsidRDefault="0014721A" w:rsidP="0014721A">
      <w:pPr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разработка и представление на утверждение заведующему</w:t>
      </w:r>
      <w:r w:rsidRPr="00F14CA2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855122">
        <w:rPr>
          <w:rFonts w:asciiTheme="majorHAnsi" w:hAnsiTheme="majorHAnsi"/>
          <w:sz w:val="28"/>
          <w:szCs w:val="28"/>
        </w:rPr>
        <w:t xml:space="preserve">МБДОУ </w:t>
      </w:r>
      <w:r w:rsidR="00855122" w:rsidRPr="00D3786C">
        <w:rPr>
          <w:rFonts w:asciiTheme="majorHAnsi" w:hAnsiTheme="majorHAnsi"/>
          <w:sz w:val="28"/>
          <w:szCs w:val="28"/>
        </w:rPr>
        <w:t xml:space="preserve">« </w:t>
      </w:r>
      <w:r w:rsidR="00855122">
        <w:rPr>
          <w:rFonts w:asciiTheme="majorHAnsi" w:hAnsiTheme="majorHAnsi"/>
          <w:sz w:val="28"/>
          <w:szCs w:val="28"/>
        </w:rPr>
        <w:t>ЦРР – д/с № 7 «Ласточка</w:t>
      </w:r>
      <w:r w:rsidR="00855122" w:rsidRPr="00D3786C">
        <w:rPr>
          <w:rFonts w:asciiTheme="majorHAnsi" w:hAnsiTheme="majorHAnsi"/>
          <w:sz w:val="28"/>
          <w:szCs w:val="28"/>
        </w:rPr>
        <w:t xml:space="preserve">» </w:t>
      </w:r>
      <w:r w:rsidRPr="00F14CA2">
        <w:rPr>
          <w:rFonts w:asciiTheme="majorHAnsi" w:hAnsiTheme="majorHAnsi"/>
          <w:sz w:val="28"/>
          <w:szCs w:val="28"/>
        </w:rPr>
        <w:t>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14721A" w:rsidRPr="00F14CA2" w:rsidRDefault="0014721A" w:rsidP="0014721A">
      <w:pPr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 xml:space="preserve">- проведение контрольных мероприятий, направленных на выявление коррупционных правонарушений работниками МБДОУ </w:t>
      </w:r>
      <w:r w:rsidR="00855122" w:rsidRPr="00D3786C">
        <w:rPr>
          <w:rFonts w:asciiTheme="majorHAnsi" w:hAnsiTheme="majorHAnsi"/>
          <w:sz w:val="28"/>
          <w:szCs w:val="28"/>
        </w:rPr>
        <w:t xml:space="preserve">« </w:t>
      </w:r>
      <w:r w:rsidR="00855122">
        <w:rPr>
          <w:rFonts w:asciiTheme="majorHAnsi" w:hAnsiTheme="majorHAnsi"/>
          <w:sz w:val="28"/>
          <w:szCs w:val="28"/>
        </w:rPr>
        <w:t>ЦРР – д/с № 7 «Ласточка</w:t>
      </w:r>
      <w:r w:rsidR="00855122" w:rsidRPr="00D3786C">
        <w:rPr>
          <w:rFonts w:asciiTheme="majorHAnsi" w:hAnsiTheme="majorHAnsi"/>
          <w:sz w:val="28"/>
          <w:szCs w:val="28"/>
        </w:rPr>
        <w:t>»</w:t>
      </w:r>
    </w:p>
    <w:p w:rsidR="0014721A" w:rsidRPr="00F14CA2" w:rsidRDefault="0014721A" w:rsidP="00F14CA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 xml:space="preserve">- прием и рассмотрение сообщений о случаях склонения работников к </w:t>
      </w:r>
      <w:r w:rsidRPr="00F14CA2">
        <w:rPr>
          <w:rFonts w:asciiTheme="majorHAnsi" w:hAnsiTheme="majorHAnsi"/>
          <w:sz w:val="28"/>
          <w:szCs w:val="28"/>
        </w:rPr>
        <w:lastRenderedPageBreak/>
        <w:t>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организация заполнения и рассмотрения деклараций о конфликте интересов;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55122" w:rsidRDefault="0014721A" w:rsidP="00855122">
      <w:pPr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проведение оценки результатов антикоррупционной работы и подготовка соответствующих отчетных материалов руко</w:t>
      </w:r>
      <w:r w:rsidR="00065213">
        <w:rPr>
          <w:rFonts w:asciiTheme="majorHAnsi" w:hAnsiTheme="majorHAnsi"/>
          <w:sz w:val="28"/>
          <w:szCs w:val="28"/>
        </w:rPr>
        <w:t xml:space="preserve">водству МБДОУ   </w:t>
      </w:r>
      <w:r w:rsidR="00855122" w:rsidRPr="00D3786C">
        <w:rPr>
          <w:rFonts w:asciiTheme="majorHAnsi" w:hAnsiTheme="majorHAnsi"/>
          <w:sz w:val="28"/>
          <w:szCs w:val="28"/>
        </w:rPr>
        <w:t xml:space="preserve">« </w:t>
      </w:r>
      <w:r w:rsidR="00855122">
        <w:rPr>
          <w:rFonts w:asciiTheme="majorHAnsi" w:hAnsiTheme="majorHAnsi"/>
          <w:sz w:val="28"/>
          <w:szCs w:val="28"/>
        </w:rPr>
        <w:t>ЦРР – д/с № 7 «Ласточка</w:t>
      </w:r>
      <w:r w:rsidR="00855122" w:rsidRPr="00D3786C">
        <w:rPr>
          <w:rFonts w:asciiTheme="majorHAnsi" w:hAnsiTheme="majorHAnsi"/>
          <w:sz w:val="28"/>
          <w:szCs w:val="28"/>
        </w:rPr>
        <w:t xml:space="preserve">» </w:t>
      </w:r>
    </w:p>
    <w:p w:rsidR="0014721A" w:rsidRPr="00F14CA2" w:rsidRDefault="0014721A" w:rsidP="00855122">
      <w:pPr>
        <w:jc w:val="both"/>
        <w:rPr>
          <w:rFonts w:asciiTheme="majorHAnsi" w:hAnsiTheme="majorHAnsi"/>
          <w:sz w:val="28"/>
          <w:szCs w:val="28"/>
        </w:rPr>
      </w:pPr>
      <w:r w:rsidRPr="00065213">
        <w:rPr>
          <w:rFonts w:asciiTheme="majorHAnsi" w:hAnsiTheme="majorHAnsi"/>
          <w:b/>
          <w:sz w:val="28"/>
          <w:szCs w:val="28"/>
        </w:rPr>
        <w:t>5.4</w:t>
      </w:r>
      <w:r w:rsidR="00065213">
        <w:rPr>
          <w:rFonts w:asciiTheme="majorHAnsi" w:hAnsiTheme="majorHAnsi"/>
          <w:sz w:val="28"/>
          <w:szCs w:val="28"/>
        </w:rPr>
        <w:t xml:space="preserve">. МБДОУ    </w:t>
      </w:r>
      <w:r w:rsidR="00855122" w:rsidRPr="00D3786C">
        <w:rPr>
          <w:rFonts w:asciiTheme="majorHAnsi" w:hAnsiTheme="majorHAnsi"/>
          <w:sz w:val="28"/>
          <w:szCs w:val="28"/>
        </w:rPr>
        <w:t xml:space="preserve">« </w:t>
      </w:r>
      <w:r w:rsidR="00855122">
        <w:rPr>
          <w:rFonts w:asciiTheme="majorHAnsi" w:hAnsiTheme="majorHAnsi"/>
          <w:sz w:val="28"/>
          <w:szCs w:val="28"/>
        </w:rPr>
        <w:t>ЦРР – д/с № 7 «Ласточка</w:t>
      </w:r>
      <w:r w:rsidR="00855122" w:rsidRPr="00D3786C">
        <w:rPr>
          <w:rFonts w:asciiTheme="majorHAnsi" w:hAnsiTheme="majorHAnsi"/>
          <w:sz w:val="28"/>
          <w:szCs w:val="28"/>
        </w:rPr>
        <w:t xml:space="preserve">» </w:t>
      </w:r>
      <w:r w:rsidRPr="00F14CA2">
        <w:rPr>
          <w:rFonts w:asciiTheme="majorHAnsi" w:hAnsiTheme="majorHAnsi"/>
          <w:sz w:val="28"/>
          <w:szCs w:val="28"/>
        </w:rPr>
        <w:t xml:space="preserve">разрабатывает и принимает кодекс этики и служебного поведения работников Учреждения </w:t>
      </w:r>
      <w:r w:rsidRPr="00F14CA2">
        <w:rPr>
          <w:rFonts w:asciiTheme="majorHAnsi" w:hAnsiTheme="majorHAnsi"/>
          <w:color w:val="000000"/>
          <w:sz w:val="28"/>
          <w:szCs w:val="28"/>
        </w:rPr>
        <w:t>по предотвращению конфликта интересов</w:t>
      </w:r>
      <w:r w:rsidRPr="00F14CA2">
        <w:rPr>
          <w:rFonts w:asciiTheme="majorHAnsi" w:hAnsiTheme="majorHAnsi"/>
          <w:sz w:val="28"/>
          <w:szCs w:val="28"/>
        </w:rPr>
        <w:t xml:space="preserve">. 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065213">
        <w:rPr>
          <w:rFonts w:asciiTheme="majorHAnsi" w:hAnsiTheme="majorHAnsi"/>
          <w:b/>
          <w:sz w:val="28"/>
          <w:szCs w:val="28"/>
        </w:rPr>
        <w:t>5.5.</w:t>
      </w:r>
      <w:r w:rsidRPr="00F14CA2">
        <w:rPr>
          <w:rFonts w:asciiTheme="majorHAnsi" w:hAnsiTheme="majorHAnsi"/>
          <w:sz w:val="28"/>
          <w:szCs w:val="28"/>
        </w:rPr>
        <w:t xml:space="preserve"> 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 xml:space="preserve">Выделяются следующие группы обучаемых: лица, ответственные за противодействие коррупции в организации; руководящие работники; иные работники организации. 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Если возникает проблема формирования учебных групп, то осуществляется замена обучения в группах индивидуальным консультированием или обучение проводится совместно с другими Учреждениями по договоренности.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В зависимости от времени проведения можно выделить следующие виды обучения: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обучение по вопросам профилактики и противодействия коррупции непосредственно после приема на работу;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lastRenderedPageBreak/>
        <w:t>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b/>
          <w:sz w:val="28"/>
          <w:szCs w:val="28"/>
        </w:rPr>
        <w:t>5.6.</w:t>
      </w:r>
      <w:r w:rsidRPr="00F14CA2">
        <w:rPr>
          <w:rFonts w:asciiTheme="majorHAnsi" w:hAnsiTheme="majorHAnsi"/>
          <w:sz w:val="28"/>
          <w:szCs w:val="28"/>
        </w:rPr>
        <w:t xml:space="preserve">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14721A" w:rsidRPr="00F14CA2" w:rsidRDefault="0014721A" w:rsidP="0014721A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b/>
          <w:sz w:val="28"/>
          <w:szCs w:val="28"/>
        </w:rPr>
        <w:t>5.7.</w:t>
      </w:r>
      <w:r w:rsidRPr="00F14CA2">
        <w:rPr>
          <w:rFonts w:asciiTheme="majorHAnsi" w:hAnsiTheme="majorHAnsi"/>
          <w:sz w:val="28"/>
          <w:szCs w:val="28"/>
        </w:rPr>
        <w:t xml:space="preserve"> Сотрудничество МБДОУ  </w:t>
      </w:r>
      <w:r w:rsidR="000E3724" w:rsidRPr="00D3786C">
        <w:rPr>
          <w:rFonts w:asciiTheme="majorHAnsi" w:hAnsiTheme="majorHAnsi"/>
          <w:sz w:val="28"/>
          <w:szCs w:val="28"/>
        </w:rPr>
        <w:t xml:space="preserve">« </w:t>
      </w:r>
      <w:r w:rsidR="000E3724">
        <w:rPr>
          <w:rFonts w:asciiTheme="majorHAnsi" w:hAnsiTheme="majorHAnsi"/>
          <w:sz w:val="28"/>
          <w:szCs w:val="28"/>
        </w:rPr>
        <w:t>ЦРР – д/с № 7 «Ласточка</w:t>
      </w:r>
      <w:r w:rsidR="000E3724" w:rsidRPr="00D3786C">
        <w:rPr>
          <w:rFonts w:asciiTheme="majorHAnsi" w:hAnsiTheme="majorHAnsi"/>
          <w:sz w:val="28"/>
          <w:szCs w:val="28"/>
        </w:rPr>
        <w:t xml:space="preserve">» </w:t>
      </w:r>
      <w:r w:rsidRPr="00F14CA2">
        <w:rPr>
          <w:rFonts w:asciiTheme="majorHAnsi" w:hAnsiTheme="majorHAnsi"/>
          <w:sz w:val="28"/>
          <w:szCs w:val="28"/>
        </w:rPr>
        <w:t>с правоохранительными органами в сфере противодействия коррупции осуществляется в следующих формах</w:t>
      </w:r>
      <w:r w:rsidR="00F14CA2">
        <w:rPr>
          <w:rFonts w:asciiTheme="majorHAnsi" w:hAnsiTheme="majorHAnsi"/>
          <w:sz w:val="28"/>
          <w:szCs w:val="28"/>
        </w:rPr>
        <w:t xml:space="preserve"> </w:t>
      </w:r>
      <w:r w:rsidRPr="00F14CA2">
        <w:rPr>
          <w:rFonts w:asciiTheme="majorHAnsi" w:hAnsiTheme="majorHAnsi"/>
          <w:sz w:val="28"/>
          <w:szCs w:val="28"/>
        </w:rPr>
        <w:t>:</w:t>
      </w:r>
    </w:p>
    <w:p w:rsidR="0014721A" w:rsidRPr="00F14CA2" w:rsidRDefault="00F14CA2" w:rsidP="00F14CA2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="0014721A" w:rsidRPr="00F14CA2">
        <w:rPr>
          <w:rFonts w:asciiTheme="majorHAnsi" w:hAnsiTheme="majorHAnsi"/>
          <w:b/>
          <w:sz w:val="28"/>
          <w:szCs w:val="28"/>
        </w:rPr>
        <w:t>5.7.1.</w:t>
      </w:r>
      <w:r w:rsidR="0014721A" w:rsidRPr="00F14CA2">
        <w:rPr>
          <w:rFonts w:asciiTheme="majorHAnsi" w:hAnsiTheme="majorHAnsi"/>
          <w:sz w:val="28"/>
          <w:szCs w:val="28"/>
        </w:rPr>
        <w:t xml:space="preserve"> МБДОУ </w:t>
      </w:r>
      <w:r w:rsidR="000E3724" w:rsidRPr="00D3786C">
        <w:rPr>
          <w:rFonts w:asciiTheme="majorHAnsi" w:hAnsiTheme="majorHAnsi"/>
          <w:sz w:val="28"/>
          <w:szCs w:val="28"/>
        </w:rPr>
        <w:t xml:space="preserve">« </w:t>
      </w:r>
      <w:r w:rsidR="000E3724">
        <w:rPr>
          <w:rFonts w:asciiTheme="majorHAnsi" w:hAnsiTheme="majorHAnsi"/>
          <w:sz w:val="28"/>
          <w:szCs w:val="28"/>
        </w:rPr>
        <w:t>ЦРР – д/с № 7 «Ласточка</w:t>
      </w:r>
      <w:r w:rsidR="000E3724" w:rsidRPr="00D3786C">
        <w:rPr>
          <w:rFonts w:asciiTheme="majorHAnsi" w:hAnsiTheme="majorHAnsi"/>
          <w:sz w:val="28"/>
          <w:szCs w:val="28"/>
        </w:rPr>
        <w:t xml:space="preserve">» </w:t>
      </w:r>
      <w:r w:rsidR="0014721A" w:rsidRPr="00F14CA2">
        <w:rPr>
          <w:rFonts w:asciiTheme="majorHAnsi" w:hAnsiTheme="majorHAnsi"/>
          <w:sz w:val="28"/>
          <w:szCs w:val="28"/>
        </w:rPr>
        <w:t xml:space="preserve">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</w:t>
      </w:r>
    </w:p>
    <w:p w:rsidR="000E3724" w:rsidRDefault="0014721A" w:rsidP="000E3724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 xml:space="preserve"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может быть закреплена за лицом, ответственным за предупреждение и противодействие коррупции в МБДОУ   </w:t>
      </w:r>
      <w:r w:rsidR="000E3724" w:rsidRPr="00D3786C">
        <w:rPr>
          <w:rFonts w:asciiTheme="majorHAnsi" w:hAnsiTheme="majorHAnsi"/>
          <w:sz w:val="28"/>
          <w:szCs w:val="28"/>
        </w:rPr>
        <w:t xml:space="preserve">« </w:t>
      </w:r>
      <w:r w:rsidR="000E3724">
        <w:rPr>
          <w:rFonts w:asciiTheme="majorHAnsi" w:hAnsiTheme="majorHAnsi"/>
          <w:sz w:val="28"/>
          <w:szCs w:val="28"/>
        </w:rPr>
        <w:t>ЦРР – д/с № 7 «Ласточка</w:t>
      </w:r>
      <w:r w:rsidR="000E3724" w:rsidRPr="00D3786C">
        <w:rPr>
          <w:rFonts w:asciiTheme="majorHAnsi" w:hAnsiTheme="majorHAnsi"/>
          <w:sz w:val="28"/>
          <w:szCs w:val="28"/>
        </w:rPr>
        <w:t xml:space="preserve">» </w:t>
      </w:r>
    </w:p>
    <w:p w:rsidR="0014721A" w:rsidRPr="00F14CA2" w:rsidRDefault="0014721A" w:rsidP="000E3724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b/>
          <w:sz w:val="28"/>
          <w:szCs w:val="28"/>
        </w:rPr>
        <w:t>5.7.2.</w:t>
      </w:r>
      <w:r w:rsidRPr="00F14CA2">
        <w:rPr>
          <w:rFonts w:asciiTheme="majorHAnsi" w:hAnsiTheme="majorHAnsi"/>
          <w:sz w:val="28"/>
          <w:szCs w:val="28"/>
        </w:rPr>
        <w:t xml:space="preserve"> МБДОУ обязуется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b/>
          <w:sz w:val="28"/>
          <w:szCs w:val="28"/>
        </w:rPr>
        <w:t>5.7.3.</w:t>
      </w:r>
      <w:r w:rsidRPr="00F14CA2">
        <w:rPr>
          <w:rFonts w:asciiTheme="majorHAnsi" w:hAnsiTheme="majorHAnsi"/>
          <w:sz w:val="28"/>
          <w:szCs w:val="28"/>
        </w:rPr>
        <w:t xml:space="preserve"> Сотрудничество с правоохранительными органами также может проявляться в форме: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4721A" w:rsidRPr="00F14CA2" w:rsidRDefault="0014721A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4721A" w:rsidRDefault="0014721A" w:rsidP="00F14CA2">
      <w:pPr>
        <w:ind w:firstLine="540"/>
        <w:rPr>
          <w:rFonts w:asciiTheme="majorHAnsi" w:hAnsiTheme="majorHAnsi"/>
          <w:sz w:val="28"/>
          <w:szCs w:val="28"/>
        </w:rPr>
      </w:pPr>
      <w:r w:rsidRPr="00F14CA2">
        <w:rPr>
          <w:rFonts w:asciiTheme="majorHAnsi" w:hAnsiTheme="majorHAnsi"/>
          <w:b/>
          <w:sz w:val="28"/>
          <w:szCs w:val="28"/>
        </w:rPr>
        <w:t>5.7.4.</w:t>
      </w:r>
      <w:r w:rsidRPr="00F14CA2">
        <w:rPr>
          <w:rFonts w:asciiTheme="majorHAnsi" w:hAnsiTheme="majorHAnsi"/>
          <w:sz w:val="28"/>
          <w:szCs w:val="28"/>
        </w:rPr>
        <w:t xml:space="preserve"> Руководство МБДОУ   </w:t>
      </w:r>
      <w:r w:rsidR="00EA31C6" w:rsidRPr="00D3786C">
        <w:rPr>
          <w:rFonts w:asciiTheme="majorHAnsi" w:hAnsiTheme="majorHAnsi"/>
          <w:sz w:val="28"/>
          <w:szCs w:val="28"/>
        </w:rPr>
        <w:t xml:space="preserve">« </w:t>
      </w:r>
      <w:r w:rsidR="00EA31C6">
        <w:rPr>
          <w:rFonts w:asciiTheme="majorHAnsi" w:hAnsiTheme="majorHAnsi"/>
          <w:sz w:val="28"/>
          <w:szCs w:val="28"/>
        </w:rPr>
        <w:t>ЦРР – д/с № 7 «Ласточка</w:t>
      </w:r>
      <w:r w:rsidR="00EA31C6" w:rsidRPr="00D3786C">
        <w:rPr>
          <w:rFonts w:asciiTheme="majorHAnsi" w:hAnsiTheme="majorHAnsi"/>
          <w:sz w:val="28"/>
          <w:szCs w:val="28"/>
        </w:rPr>
        <w:t xml:space="preserve">» </w:t>
      </w:r>
      <w:r w:rsidRPr="00F14CA2">
        <w:rPr>
          <w:rFonts w:asciiTheme="majorHAnsi" w:hAnsiTheme="majorHAnsi"/>
          <w:sz w:val="28"/>
          <w:szCs w:val="28"/>
        </w:rPr>
        <w:t xml:space="preserve">и </w:t>
      </w:r>
      <w:r w:rsidR="00F14CA2">
        <w:rPr>
          <w:rFonts w:asciiTheme="majorHAnsi" w:hAnsiTheme="majorHAnsi"/>
          <w:sz w:val="28"/>
          <w:szCs w:val="28"/>
        </w:rPr>
        <w:t xml:space="preserve"> </w:t>
      </w:r>
      <w:r w:rsidRPr="00F14CA2">
        <w:rPr>
          <w:rFonts w:asciiTheme="majorHAnsi" w:hAnsiTheme="majorHAnsi"/>
          <w:sz w:val="28"/>
          <w:szCs w:val="28"/>
        </w:rPr>
        <w:t>его сотрудники оказывают</w:t>
      </w:r>
      <w:r w:rsidR="00F14CA2">
        <w:rPr>
          <w:rFonts w:asciiTheme="majorHAnsi" w:hAnsiTheme="majorHAnsi"/>
          <w:sz w:val="28"/>
          <w:szCs w:val="28"/>
        </w:rPr>
        <w:t xml:space="preserve">   </w:t>
      </w:r>
      <w:r w:rsidRPr="00F14CA2">
        <w:rPr>
          <w:rFonts w:asciiTheme="majorHAnsi" w:hAnsiTheme="majorHAnsi"/>
          <w:sz w:val="28"/>
          <w:szCs w:val="28"/>
        </w:rPr>
        <w:t xml:space="preserve"> поддержку</w:t>
      </w:r>
      <w:r w:rsidR="00F14CA2">
        <w:rPr>
          <w:rFonts w:asciiTheme="majorHAnsi" w:hAnsiTheme="majorHAnsi"/>
          <w:sz w:val="28"/>
          <w:szCs w:val="28"/>
        </w:rPr>
        <w:t xml:space="preserve">   </w:t>
      </w:r>
      <w:r w:rsidRPr="00F14CA2">
        <w:rPr>
          <w:rFonts w:asciiTheme="majorHAnsi" w:hAnsiTheme="majorHAnsi"/>
          <w:sz w:val="28"/>
          <w:szCs w:val="28"/>
        </w:rPr>
        <w:t xml:space="preserve"> в </w:t>
      </w:r>
      <w:r w:rsidR="00F14CA2">
        <w:rPr>
          <w:rFonts w:asciiTheme="majorHAnsi" w:hAnsiTheme="majorHAnsi"/>
          <w:sz w:val="28"/>
          <w:szCs w:val="28"/>
        </w:rPr>
        <w:t xml:space="preserve">  </w:t>
      </w:r>
      <w:r w:rsidRPr="00F14CA2">
        <w:rPr>
          <w:rFonts w:asciiTheme="majorHAnsi" w:hAnsiTheme="majorHAnsi"/>
          <w:sz w:val="28"/>
          <w:szCs w:val="28"/>
        </w:rPr>
        <w:t>выявлении</w:t>
      </w:r>
      <w:r w:rsidR="00F14CA2">
        <w:rPr>
          <w:rFonts w:asciiTheme="majorHAnsi" w:hAnsiTheme="majorHAnsi"/>
          <w:sz w:val="28"/>
          <w:szCs w:val="28"/>
        </w:rPr>
        <w:t xml:space="preserve">  </w:t>
      </w:r>
      <w:r w:rsidRPr="00F14CA2">
        <w:rPr>
          <w:rFonts w:asciiTheme="majorHAnsi" w:hAnsiTheme="majorHAnsi"/>
          <w:sz w:val="28"/>
          <w:szCs w:val="28"/>
        </w:rPr>
        <w:t xml:space="preserve"> и</w:t>
      </w:r>
      <w:r w:rsidR="00F14CA2">
        <w:rPr>
          <w:rFonts w:asciiTheme="majorHAnsi" w:hAnsiTheme="majorHAnsi"/>
          <w:sz w:val="28"/>
          <w:szCs w:val="28"/>
        </w:rPr>
        <w:t xml:space="preserve">   </w:t>
      </w:r>
      <w:r w:rsidRPr="00F14CA2">
        <w:rPr>
          <w:rFonts w:asciiTheme="majorHAnsi" w:hAnsiTheme="majorHAnsi"/>
          <w:sz w:val="28"/>
          <w:szCs w:val="28"/>
        </w:rPr>
        <w:t xml:space="preserve">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14721A" w:rsidRDefault="00F14CA2" w:rsidP="00F14CA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14721A" w:rsidRPr="00F14CA2">
        <w:rPr>
          <w:rFonts w:asciiTheme="majorHAnsi" w:hAnsiTheme="majorHAnsi"/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F14CA2" w:rsidRDefault="00F14CA2" w:rsidP="0014721A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F14CA2" w:rsidRPr="00F14CA2" w:rsidRDefault="009216C7" w:rsidP="009216C7">
      <w:pPr>
        <w:jc w:val="righ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</w:t>
      </w:r>
      <w:r w:rsidR="00F14CA2" w:rsidRPr="00F14CA2">
        <w:rPr>
          <w:rFonts w:asciiTheme="majorHAnsi" w:hAnsiTheme="majorHAnsi"/>
          <w:b/>
          <w:i/>
          <w:sz w:val="28"/>
          <w:szCs w:val="28"/>
        </w:rPr>
        <w:t>Приложение № 1</w:t>
      </w:r>
    </w:p>
    <w:p w:rsidR="00F14CA2" w:rsidRDefault="00F14CA2" w:rsidP="00F14CA2">
      <w:pPr>
        <w:jc w:val="center"/>
        <w:rPr>
          <w:rFonts w:asciiTheme="majorHAnsi" w:hAnsiTheme="majorHAnsi"/>
          <w:b/>
          <w:sz w:val="28"/>
          <w:szCs w:val="28"/>
        </w:rPr>
      </w:pPr>
    </w:p>
    <w:p w:rsidR="00F14CA2" w:rsidRPr="009216C7" w:rsidRDefault="00F14CA2" w:rsidP="00F14CA2">
      <w:pPr>
        <w:jc w:val="center"/>
        <w:rPr>
          <w:b/>
          <w:i/>
          <w:color w:val="FF0000"/>
        </w:rPr>
      </w:pPr>
      <w:r w:rsidRPr="009216C7">
        <w:rPr>
          <w:rFonts w:asciiTheme="majorHAnsi" w:hAnsiTheme="majorHAnsi"/>
          <w:b/>
          <w:i/>
          <w:sz w:val="28"/>
          <w:szCs w:val="28"/>
        </w:rPr>
        <w:t xml:space="preserve">Перечень </w:t>
      </w:r>
      <w:r w:rsidR="00065213">
        <w:rPr>
          <w:rFonts w:asciiTheme="majorHAnsi" w:hAnsiTheme="majorHAnsi"/>
          <w:b/>
          <w:i/>
          <w:sz w:val="28"/>
          <w:szCs w:val="28"/>
        </w:rPr>
        <w:t xml:space="preserve"> антикоррупционных  </w:t>
      </w:r>
      <w:r w:rsidRPr="009216C7">
        <w:rPr>
          <w:rFonts w:asciiTheme="majorHAnsi" w:hAnsiTheme="majorHAnsi"/>
          <w:b/>
          <w:i/>
          <w:sz w:val="28"/>
          <w:szCs w:val="28"/>
        </w:rPr>
        <w:t>мероприятий</w:t>
      </w:r>
      <w:r w:rsidRPr="009216C7">
        <w:rPr>
          <w:b/>
          <w:i/>
          <w:color w:val="FF0000"/>
        </w:rPr>
        <w:t xml:space="preserve"> </w:t>
      </w:r>
    </w:p>
    <w:p w:rsidR="00F14CA2" w:rsidRPr="00EA31C6" w:rsidRDefault="00F14CA2" w:rsidP="009216C7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9216C7">
        <w:rPr>
          <w:rFonts w:asciiTheme="majorHAnsi" w:hAnsiTheme="majorHAnsi"/>
          <w:b/>
          <w:i/>
          <w:sz w:val="28"/>
          <w:szCs w:val="28"/>
        </w:rPr>
        <w:t xml:space="preserve">МБДОУ   </w:t>
      </w:r>
      <w:r w:rsidR="00EA31C6" w:rsidRPr="00EA31C6">
        <w:rPr>
          <w:rFonts w:asciiTheme="majorHAnsi" w:hAnsiTheme="majorHAnsi"/>
          <w:b/>
          <w:i/>
          <w:sz w:val="28"/>
          <w:szCs w:val="28"/>
        </w:rPr>
        <w:t>« ЦРР – д/с № 7 «Ласточка»</w:t>
      </w:r>
    </w:p>
    <w:tbl>
      <w:tblPr>
        <w:tblW w:w="5857" w:type="pct"/>
        <w:tblInd w:w="-103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8363"/>
      </w:tblGrid>
      <w:tr w:rsidR="00F14CA2" w:rsidRPr="00F14CA2" w:rsidTr="009216C7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F14CA2">
              <w:rPr>
                <w:rFonts w:asciiTheme="majorHAnsi" w:hAnsiTheme="majorHAnsi"/>
                <w:b/>
              </w:rPr>
              <w:t>Направление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F14CA2">
              <w:rPr>
                <w:rFonts w:asciiTheme="majorHAnsi" w:hAnsiTheme="majorHAnsi"/>
                <w:b/>
              </w:rPr>
              <w:t>Мероприятие</w:t>
            </w:r>
          </w:p>
        </w:tc>
      </w:tr>
      <w:tr w:rsidR="00F14CA2" w:rsidRPr="00F14CA2" w:rsidTr="009216C7"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 xml:space="preserve">Разработка и принятие кодекса этики и служебного поведения работников МБДОУ </w:t>
            </w:r>
            <w:r w:rsidR="00EA31C6" w:rsidRPr="00EA31C6">
              <w:rPr>
                <w:rFonts w:asciiTheme="majorHAnsi" w:hAnsiTheme="majorHAnsi"/>
              </w:rPr>
              <w:t>« ЦРР – д/с № 7 «Ласточка»</w:t>
            </w:r>
            <w:r w:rsidR="00EA31C6" w:rsidRPr="00D3786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14CA2">
              <w:rPr>
                <w:rFonts w:asciiTheme="majorHAnsi" w:hAnsiTheme="majorHAnsi"/>
                <w:color w:val="000000"/>
              </w:rPr>
              <w:t>по предотвращению конфликта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F14CA2">
              <w:rPr>
                <w:rFonts w:asciiTheme="majorHAnsi" w:hAnsiTheme="majorHAnsi"/>
                <w:color w:val="000000"/>
              </w:rPr>
              <w:t xml:space="preserve"> интересов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Разработка и внедрение положения о конфликте интересов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Разработка и принятие плана мероприятий по п</w:t>
            </w:r>
            <w:r w:rsidR="005F4E40">
              <w:rPr>
                <w:rFonts w:asciiTheme="majorHAnsi" w:hAnsiTheme="majorHAnsi"/>
              </w:rPr>
              <w:t xml:space="preserve">ротиводействию коррупции на </w:t>
            </w:r>
            <w:r w:rsidRPr="00F14CA2">
              <w:rPr>
                <w:rFonts w:asciiTheme="majorHAnsi" w:hAnsiTheme="majorHAnsi"/>
              </w:rPr>
              <w:t xml:space="preserve"> год</w:t>
            </w:r>
          </w:p>
        </w:tc>
      </w:tr>
      <w:tr w:rsidR="00F14CA2" w:rsidRPr="00F14CA2" w:rsidTr="009216C7"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14CA2" w:rsidRPr="00F14CA2" w:rsidRDefault="00F14CA2" w:rsidP="009216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Разработка и введение специальных антикоррупционных процедур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Ежегодное заполнение декларации о конфликте интересов</w:t>
            </w:r>
          </w:p>
        </w:tc>
      </w:tr>
      <w:tr w:rsidR="00F14CA2" w:rsidRPr="00F14CA2" w:rsidTr="009216C7"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Обучение и информирование работников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F14CA2" w:rsidRPr="00F14CA2" w:rsidTr="009216C7"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Обеспечение соответствия системы внутреннего контроля МБДОУ «Детский сад</w:t>
            </w:r>
            <w:r>
              <w:rPr>
                <w:rFonts w:asciiTheme="majorHAnsi" w:hAnsiTheme="majorHAnsi"/>
              </w:rPr>
              <w:t xml:space="preserve"> </w:t>
            </w:r>
            <w:r w:rsidRPr="00F14CA2">
              <w:rPr>
                <w:rFonts w:asciiTheme="majorHAnsi" w:hAnsiTheme="majorHAnsi"/>
              </w:rPr>
              <w:t xml:space="preserve"> № </w:t>
            </w:r>
            <w:r>
              <w:rPr>
                <w:rFonts w:asciiTheme="majorHAnsi" w:hAnsiTheme="majorHAnsi"/>
              </w:rPr>
              <w:t>1</w:t>
            </w:r>
            <w:r w:rsidRPr="00F14CA2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 xml:space="preserve">   </w:t>
            </w:r>
            <w:r w:rsidRPr="00F14CA2">
              <w:rPr>
                <w:rFonts w:asciiTheme="majorHAnsi" w:hAnsiTheme="majorHAnsi"/>
              </w:rPr>
              <w:t>требованиям антикоррупционной политики организации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Осуществление регулярного контроля соблюдения внутренних процедур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14CA2" w:rsidRPr="00F14CA2" w:rsidTr="009216C7"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Оценка результатов проводимой антикоррупционной работы</w:t>
            </w:r>
            <w:r>
              <w:rPr>
                <w:rFonts w:asciiTheme="majorHAnsi" w:hAnsiTheme="majorHAnsi"/>
              </w:rPr>
              <w:t xml:space="preserve">  </w:t>
            </w:r>
            <w:r w:rsidRPr="00F14CA2">
              <w:rPr>
                <w:rFonts w:asciiTheme="majorHAnsi" w:hAnsiTheme="majorHAnsi"/>
              </w:rPr>
              <w:t xml:space="preserve"> и распространение отчетных материалов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14CA2" w:rsidRPr="00F14CA2" w:rsidTr="009216C7"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Theme="majorHAnsi" w:hAnsiTheme="majorHAnsi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CA2" w:rsidRPr="00F14CA2" w:rsidRDefault="00F14CA2" w:rsidP="00F14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14CA2">
              <w:rPr>
                <w:rFonts w:asciiTheme="majorHAnsi" w:hAnsiTheme="majorHAnsi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F14CA2" w:rsidRPr="00F14CA2" w:rsidRDefault="00F14CA2" w:rsidP="00255F1B">
      <w:pPr>
        <w:widowControl w:val="0"/>
        <w:autoSpaceDE w:val="0"/>
        <w:autoSpaceDN w:val="0"/>
        <w:adjustRightInd w:val="0"/>
        <w:ind w:firstLine="540"/>
        <w:jc w:val="both"/>
        <w:rPr>
          <w:rFonts w:asciiTheme="majorHAnsi" w:hAnsiTheme="majorHAnsi"/>
          <w:sz w:val="28"/>
          <w:szCs w:val="28"/>
        </w:rPr>
      </w:pPr>
    </w:p>
    <w:sectPr w:rsidR="00F14CA2" w:rsidRPr="00F14CA2" w:rsidSect="009216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F27" w:rsidRDefault="00244F27" w:rsidP="00075240">
      <w:r>
        <w:separator/>
      </w:r>
    </w:p>
  </w:endnote>
  <w:endnote w:type="continuationSeparator" w:id="1">
    <w:p w:rsidR="00244F27" w:rsidRDefault="00244F27" w:rsidP="0007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A2" w:rsidRDefault="00F14C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46578"/>
      <w:docPartObj>
        <w:docPartGallery w:val="Page Numbers (Bottom of Page)"/>
        <w:docPartUnique/>
      </w:docPartObj>
    </w:sdtPr>
    <w:sdtContent>
      <w:p w:rsidR="00F14CA2" w:rsidRDefault="00076666">
        <w:pPr>
          <w:pStyle w:val="a5"/>
          <w:jc w:val="right"/>
        </w:pPr>
        <w:fldSimple w:instr=" PAGE   \* MERGEFORMAT ">
          <w:r w:rsidR="00C45648">
            <w:rPr>
              <w:noProof/>
            </w:rPr>
            <w:t>1</w:t>
          </w:r>
        </w:fldSimple>
      </w:p>
    </w:sdtContent>
  </w:sdt>
  <w:p w:rsidR="00F14CA2" w:rsidRDefault="00F14C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A2" w:rsidRDefault="00F14C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F27" w:rsidRDefault="00244F27" w:rsidP="00075240">
      <w:r>
        <w:separator/>
      </w:r>
    </w:p>
  </w:footnote>
  <w:footnote w:type="continuationSeparator" w:id="1">
    <w:p w:rsidR="00244F27" w:rsidRDefault="00244F27" w:rsidP="00075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A2" w:rsidRDefault="00F14C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A2" w:rsidRDefault="00F14CA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A2" w:rsidRDefault="00F14C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3152"/>
    <w:multiLevelType w:val="multilevel"/>
    <w:tmpl w:val="B5E81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240"/>
    <w:rsid w:val="000467CB"/>
    <w:rsid w:val="00065213"/>
    <w:rsid w:val="00075240"/>
    <w:rsid w:val="00076666"/>
    <w:rsid w:val="000A4339"/>
    <w:rsid w:val="000E3724"/>
    <w:rsid w:val="0014721A"/>
    <w:rsid w:val="0019698A"/>
    <w:rsid w:val="0021554F"/>
    <w:rsid w:val="00244F27"/>
    <w:rsid w:val="00255F1B"/>
    <w:rsid w:val="003D6560"/>
    <w:rsid w:val="003E435D"/>
    <w:rsid w:val="00515C37"/>
    <w:rsid w:val="005F4E40"/>
    <w:rsid w:val="0077280D"/>
    <w:rsid w:val="00855122"/>
    <w:rsid w:val="009216C7"/>
    <w:rsid w:val="0092208E"/>
    <w:rsid w:val="009542B1"/>
    <w:rsid w:val="00BB3B96"/>
    <w:rsid w:val="00C45648"/>
    <w:rsid w:val="00D07574"/>
    <w:rsid w:val="00D31C5B"/>
    <w:rsid w:val="00D3286D"/>
    <w:rsid w:val="00D3786C"/>
    <w:rsid w:val="00DA0F14"/>
    <w:rsid w:val="00DE6F56"/>
    <w:rsid w:val="00EA31C6"/>
    <w:rsid w:val="00EB6F1B"/>
    <w:rsid w:val="00F14CA2"/>
    <w:rsid w:val="00F27882"/>
    <w:rsid w:val="00F8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2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2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752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52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D378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5F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5F1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64A096561B75410903D341F85B9C9DD5BCC184CB81F6013E43388A48L25DG" TargetMode="External"/><Relationship Id="rId13" Type="http://schemas.openxmlformats.org/officeDocument/2006/relationships/hyperlink" Target="consultantplus://offline/ref=1064A096561B75410903D341F85B9C9DD5BCC184CB81F6013E43388A482DE24AF239FA1962571259L55EG" TargetMode="External"/><Relationship Id="rId18" Type="http://schemas.openxmlformats.org/officeDocument/2006/relationships/hyperlink" Target="consultantplus://offline/ref=1064A096561B75410903D341F85B9C9DD5BCC184CB81F6013E43388A482DE24AF239FA1962571259L55BG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5E8E2B50BABA1C6F1B9C81EA90DF4E73E66F8630F362B0EB2FD787372BG" TargetMode="External"/><Relationship Id="rId12" Type="http://schemas.openxmlformats.org/officeDocument/2006/relationships/hyperlink" Target="consultantplus://offline/ref=1064A096561B75410903D341F85B9C9DD5BCC184CB81F6013E43388A482DE24AF239FA1962571259L559G" TargetMode="External"/><Relationship Id="rId17" Type="http://schemas.openxmlformats.org/officeDocument/2006/relationships/hyperlink" Target="consultantplus://offline/ref=1064A096561B75410903D341F85B9C9DD5BCC184CB81F6013E43388A482DE24AF239FA1D62L556G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64A096561B75410903D341F85B9C9DD5BCC184CB81F6013E43388A482DE24AF239FA196A5FL157G" TargetMode="External"/><Relationship Id="rId20" Type="http://schemas.openxmlformats.org/officeDocument/2006/relationships/hyperlink" Target="consultantplus://offline/ref=1064A096561B75410903D341F85B9C9DD5BCC184CB81F6013E43388A482DE24AF239FA1962571259L55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64A096561B75410903D341F85B9C9DD5BCC184CB81F6013E43388A482DE24AF239FA1962571150L55FG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064A096561B75410903D341F85B9C9DD5BCC184CB81F6013E43388A482DE24AF239FA1962571259L55B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064A096561B75410903D341F85B9C9DD5BCC184CB81F6013E43388A482DE24AF239FA1962571150L55EG" TargetMode="External"/><Relationship Id="rId19" Type="http://schemas.openxmlformats.org/officeDocument/2006/relationships/hyperlink" Target="consultantplus://offline/ref=1064A096561B75410903D341F85B9C9DD5BCC184CB81F6013E43388A482DE24AF239FA1962571259L55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64A096561B75410903D341F85B9C9DD5BCC184CB81F6013E43388A482DE24AF239FA1962561551L559G" TargetMode="External"/><Relationship Id="rId14" Type="http://schemas.openxmlformats.org/officeDocument/2006/relationships/hyperlink" Target="consultantplus://offline/ref=1064A096561B75410903D341F85B9C9DD5BCC184CB81F6013E43388A482DE24AF239FA196B5FL15CG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Раиска</cp:lastModifiedBy>
  <cp:revision>11</cp:revision>
  <cp:lastPrinted>2021-01-21T06:51:00Z</cp:lastPrinted>
  <dcterms:created xsi:type="dcterms:W3CDTF">2017-06-05T19:12:00Z</dcterms:created>
  <dcterms:modified xsi:type="dcterms:W3CDTF">2021-01-21T07:20:00Z</dcterms:modified>
</cp:coreProperties>
</file>